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113FF" w14:textId="77777777" w:rsidR="00745FBC" w:rsidRDefault="00745FBC"/>
    <w:p w14:paraId="1FD8DE74" w14:textId="77777777" w:rsidR="00745FBC" w:rsidRDefault="00745FBC"/>
    <w:p w14:paraId="5DDAC02F" w14:textId="77777777" w:rsidR="00745FBC" w:rsidRDefault="00745FBC"/>
    <w:p w14:paraId="2C0BC62F" w14:textId="77777777" w:rsidR="00745FBC" w:rsidRDefault="00745FBC"/>
    <w:p w14:paraId="5ABEBD42" w14:textId="77777777" w:rsidR="00745FBC" w:rsidRDefault="00745FBC"/>
    <w:p w14:paraId="626F720E" w14:textId="77777777" w:rsidR="00745FBC" w:rsidRDefault="00745FBC"/>
    <w:p w14:paraId="68775E32" w14:textId="77777777" w:rsidR="00745FBC" w:rsidRDefault="002948A0">
      <w:pPr>
        <w:spacing w:after="120"/>
      </w:pPr>
      <w:r>
        <w:rPr>
          <w:rFonts w:ascii="Georgia" w:eastAsia="Georgia" w:hAnsi="Georgia" w:cs="Georgia"/>
          <w:color w:val="3E5E4A"/>
          <w:sz w:val="60"/>
          <w:szCs w:val="60"/>
        </w:rPr>
        <w:t>Oefeningen voor je zenuwstelsel</w:t>
      </w:r>
    </w:p>
    <w:p w14:paraId="46659F92" w14:textId="77777777" w:rsidR="00745FBC" w:rsidRDefault="002948A0">
      <w:pPr>
        <w:spacing w:after="600"/>
      </w:pPr>
      <w:r>
        <w:rPr>
          <w:i/>
          <w:iCs/>
          <w:color w:val="6B7570"/>
          <w:sz w:val="28"/>
          <w:szCs w:val="28"/>
        </w:rPr>
        <w:t>Kleine manieren om de ladder weer op te klimmen</w:t>
      </w:r>
    </w:p>
    <w:p w14:paraId="43A78419" w14:textId="77777777" w:rsidR="00745FBC" w:rsidRDefault="00745FBC">
      <w:pPr>
        <w:pBdr>
          <w:bottom w:val="single" w:sz="6" w:space="1" w:color="5E8C61"/>
        </w:pBdr>
      </w:pPr>
    </w:p>
    <w:p w14:paraId="0C8387AE" w14:textId="77777777" w:rsidR="00745FBC" w:rsidRDefault="00745FBC"/>
    <w:p w14:paraId="2CF8D476" w14:textId="77777777" w:rsidR="00745FBC" w:rsidRDefault="00745FBC"/>
    <w:p w14:paraId="60FB79D3" w14:textId="77777777" w:rsidR="00745FBC" w:rsidRDefault="00745FBC"/>
    <w:p w14:paraId="2A7D6E04" w14:textId="77777777" w:rsidR="00745FBC" w:rsidRDefault="00745FBC"/>
    <w:p w14:paraId="28F26B8B" w14:textId="77777777" w:rsidR="00745FBC" w:rsidRDefault="00745FBC"/>
    <w:p w14:paraId="77147009" w14:textId="77777777" w:rsidR="00745FBC" w:rsidRDefault="00745FBC"/>
    <w:p w14:paraId="661B007A" w14:textId="77777777" w:rsidR="00745FBC" w:rsidRDefault="00745FBC"/>
    <w:p w14:paraId="34EE4839" w14:textId="77777777" w:rsidR="00745FBC" w:rsidRDefault="00745FBC"/>
    <w:p w14:paraId="34558EDF" w14:textId="77777777" w:rsidR="00745FBC" w:rsidRDefault="00745FBC"/>
    <w:p w14:paraId="5156C485" w14:textId="77777777" w:rsidR="00745FBC" w:rsidRDefault="00745FBC"/>
    <w:p w14:paraId="08BE1569" w14:textId="77777777" w:rsidR="00745FBC" w:rsidRDefault="00745FBC"/>
    <w:p w14:paraId="7F48109E" w14:textId="77777777" w:rsidR="00745FBC" w:rsidRDefault="00745FBC"/>
    <w:p w14:paraId="0AB27570" w14:textId="77777777" w:rsidR="00745FBC" w:rsidRDefault="00745FBC"/>
    <w:p w14:paraId="7B4FFCDC" w14:textId="77777777" w:rsidR="00745FBC" w:rsidRDefault="00745FBC"/>
    <w:p w14:paraId="46A48672" w14:textId="77777777" w:rsidR="00745FBC" w:rsidRDefault="00745FBC"/>
    <w:p w14:paraId="30C6AD70" w14:textId="77777777" w:rsidR="00745FBC" w:rsidRDefault="00745FBC"/>
    <w:p w14:paraId="50F87C5A" w14:textId="77777777" w:rsidR="00745FBC" w:rsidRDefault="002948A0">
      <w:r>
        <w:rPr>
          <w:b/>
          <w:bCs/>
          <w:color w:val="3E5E4A"/>
        </w:rPr>
        <w:t>De Buitenpsychotherapeut</w:t>
      </w:r>
    </w:p>
    <w:p w14:paraId="67C75A4A" w14:textId="77777777" w:rsidR="00745FBC" w:rsidRDefault="002948A0">
      <w:r>
        <w:rPr>
          <w:color w:val="6B7570"/>
          <w:sz w:val="20"/>
          <w:szCs w:val="20"/>
        </w:rPr>
        <w:t>Psychotherapie in de natuur · Drunen</w:t>
      </w:r>
    </w:p>
    <w:p w14:paraId="65DFC1AA" w14:textId="77777777" w:rsidR="00745FBC" w:rsidRDefault="002948A0">
      <w:r>
        <w:rPr>
          <w:color w:val="6B7570"/>
          <w:sz w:val="20"/>
          <w:szCs w:val="20"/>
        </w:rPr>
        <w:t>debuitenpsychotherapeut.nl</w:t>
      </w:r>
    </w:p>
    <w:p w14:paraId="54158F77" w14:textId="77777777" w:rsidR="00745FBC" w:rsidRDefault="002948A0">
      <w:r>
        <w:br w:type="page"/>
      </w:r>
    </w:p>
    <w:p w14:paraId="5A2DB9F8" w14:textId="77777777" w:rsidR="00745FBC" w:rsidRDefault="002948A0">
      <w:pPr>
        <w:pStyle w:val="Kop1"/>
      </w:pPr>
      <w:r>
        <w:lastRenderedPageBreak/>
        <w:t>Hoe werken deze oefeningen?</w:t>
      </w:r>
    </w:p>
    <w:p w14:paraId="274454F5" w14:textId="77777777" w:rsidR="00745FBC" w:rsidRDefault="002948A0">
      <w:pPr>
        <w:spacing w:after="120" w:line="276" w:lineRule="auto"/>
      </w:pPr>
      <w:r>
        <w:t>Je zenuwstelsel schakelt steeds tussen drie toestanden: veilig en verbonden, alarm en uitschakelen. Dat gebeurt grotendeels vanzelf, zonder dat je erover nadenkt. Daarom helpt het vaak weinig om jezelf voor te houden dat je rustig moet worden. Wat wél helpt, is je lichaam signalen van veiligheid geven: via je adem, je houding, je zintuigen, beweging en contact met anderen.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745FBC" w14:paraId="483A815A"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5E8C61"/>
            <w:tcMar>
              <w:top w:w="120" w:type="dxa"/>
              <w:left w:w="160" w:type="dxa"/>
              <w:bottom w:w="120" w:type="dxa"/>
              <w:right w:w="160" w:type="dxa"/>
            </w:tcMar>
            <w:vAlign w:val="center"/>
          </w:tcPr>
          <w:p w14:paraId="037C0A22" w14:textId="77777777" w:rsidR="00745FBC" w:rsidRDefault="002948A0">
            <w:pPr>
              <w:jc w:val="center"/>
            </w:pPr>
            <w:r>
              <w:rPr>
                <w:rFonts w:ascii="Georgia" w:eastAsia="Georgia" w:hAnsi="Georgia" w:cs="Georgia"/>
                <w:b/>
                <w:bCs/>
                <w:color w:val="FFFFFF"/>
                <w:sz w:val="24"/>
                <w:szCs w:val="24"/>
              </w:rPr>
              <w:t>Veilig en verbonden</w:t>
            </w:r>
          </w:p>
          <w:p w14:paraId="489D66A2" w14:textId="77777777" w:rsidR="00745FBC" w:rsidRDefault="002948A0">
            <w:pPr>
              <w:jc w:val="center"/>
            </w:pPr>
            <w:r>
              <w:rPr>
                <w:color w:val="FFFFFF"/>
                <w:sz w:val="18"/>
                <w:szCs w:val="18"/>
              </w:rPr>
              <w:t>ventrale vagus · groen</w:t>
            </w:r>
          </w:p>
        </w:tc>
        <w:tc>
          <w:tcPr>
            <w:tcW w:w="6838" w:type="dxa"/>
            <w:tcBorders>
              <w:top w:val="none" w:sz="0" w:space="0" w:color="FFFFFF"/>
              <w:left w:val="none" w:sz="0" w:space="0" w:color="FFFFFF"/>
              <w:bottom w:val="none" w:sz="0" w:space="0" w:color="FFFFFF"/>
              <w:right w:val="none" w:sz="0" w:space="0" w:color="FFFFFF"/>
            </w:tcBorders>
            <w:shd w:val="clear" w:color="auto" w:fill="E6F0E4"/>
            <w:tcMar>
              <w:top w:w="120" w:type="dxa"/>
              <w:left w:w="160" w:type="dxa"/>
              <w:bottom w:w="120" w:type="dxa"/>
              <w:right w:w="160" w:type="dxa"/>
            </w:tcMar>
            <w:vAlign w:val="center"/>
          </w:tcPr>
          <w:p w14:paraId="59773C1A" w14:textId="77777777" w:rsidR="00745FBC" w:rsidRDefault="002948A0">
            <w:pPr>
              <w:spacing w:after="40"/>
            </w:pPr>
            <w:r>
              <w:rPr>
                <w:sz w:val="20"/>
                <w:szCs w:val="20"/>
              </w:rPr>
              <w:t>Je voelt je rustig genoeg, nieuwsgierig, betrokken.</w:t>
            </w:r>
          </w:p>
          <w:p w14:paraId="4E4996D3" w14:textId="77777777" w:rsidR="00745FBC" w:rsidRDefault="002948A0">
            <w:pPr>
              <w:spacing w:after="40"/>
            </w:pPr>
            <w:r>
              <w:rPr>
                <w:sz w:val="20"/>
                <w:szCs w:val="20"/>
              </w:rPr>
              <w:t>Je kunt contact maken, spelen, nadenken en kiezen.</w:t>
            </w:r>
          </w:p>
          <w:p w14:paraId="782BED46" w14:textId="77777777" w:rsidR="00745FBC" w:rsidRDefault="002948A0">
            <w:pPr>
              <w:spacing w:after="40"/>
            </w:pPr>
            <w:r>
              <w:rPr>
                <w:sz w:val="20"/>
                <w:szCs w:val="20"/>
              </w:rPr>
              <w:t>De wereld voelt grotendeels veilig.</w:t>
            </w:r>
          </w:p>
        </w:tc>
      </w:tr>
      <w:tr w:rsidR="00745FBC" w14:paraId="0A242D13" w14:textId="77777777">
        <w:tblPrEx>
          <w:tblCellMar>
            <w:top w:w="0" w:type="dxa"/>
            <w:bottom w:w="0" w:type="dxa"/>
          </w:tblCellMar>
        </w:tblPrEx>
        <w:trPr>
          <w:trHeight w:hRule="exact" w:val="80"/>
        </w:trPr>
        <w:tc>
          <w:tcPr>
            <w:tcW w:w="28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7813B55" w14:textId="77777777" w:rsidR="00745FBC" w:rsidRDefault="00745FBC"/>
        </w:tc>
        <w:tc>
          <w:tcPr>
            <w:tcW w:w="68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3CDD2FF" w14:textId="77777777" w:rsidR="00745FBC" w:rsidRDefault="00745FBC"/>
        </w:tc>
      </w:tr>
      <w:tr w:rsidR="00745FBC" w14:paraId="6DB5D435"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D98B2B"/>
            <w:tcMar>
              <w:top w:w="120" w:type="dxa"/>
              <w:left w:w="160" w:type="dxa"/>
              <w:bottom w:w="120" w:type="dxa"/>
              <w:right w:w="160" w:type="dxa"/>
            </w:tcMar>
            <w:vAlign w:val="center"/>
          </w:tcPr>
          <w:p w14:paraId="28E1DA5E" w14:textId="77777777" w:rsidR="00745FBC" w:rsidRDefault="002948A0">
            <w:pPr>
              <w:jc w:val="center"/>
            </w:pPr>
            <w:r>
              <w:rPr>
                <w:rFonts w:ascii="Georgia" w:eastAsia="Georgia" w:hAnsi="Georgia" w:cs="Georgia"/>
                <w:b/>
                <w:bCs/>
                <w:color w:val="FFFFFF"/>
                <w:sz w:val="24"/>
                <w:szCs w:val="24"/>
              </w:rPr>
              <w:t>Alarm: in actie</w:t>
            </w:r>
          </w:p>
          <w:p w14:paraId="7B82FEEB" w14:textId="77777777" w:rsidR="00745FBC" w:rsidRDefault="002948A0">
            <w:pPr>
              <w:jc w:val="center"/>
            </w:pPr>
            <w:r>
              <w:rPr>
                <w:color w:val="FFFFFF"/>
                <w:sz w:val="18"/>
                <w:szCs w:val="18"/>
              </w:rPr>
              <w:t>sympathisch zenuwstelsel · oranje</w:t>
            </w:r>
          </w:p>
        </w:tc>
        <w:tc>
          <w:tcPr>
            <w:tcW w:w="6838" w:type="dxa"/>
            <w:tcBorders>
              <w:top w:val="none" w:sz="0" w:space="0" w:color="FFFFFF"/>
              <w:left w:val="none" w:sz="0" w:space="0" w:color="FFFFFF"/>
              <w:bottom w:val="none" w:sz="0" w:space="0" w:color="FFFFFF"/>
              <w:right w:val="none" w:sz="0" w:space="0" w:color="FFFFFF"/>
            </w:tcBorders>
            <w:shd w:val="clear" w:color="auto" w:fill="FBEBD5"/>
            <w:tcMar>
              <w:top w:w="120" w:type="dxa"/>
              <w:left w:w="160" w:type="dxa"/>
              <w:bottom w:w="120" w:type="dxa"/>
              <w:right w:w="160" w:type="dxa"/>
            </w:tcMar>
            <w:vAlign w:val="center"/>
          </w:tcPr>
          <w:p w14:paraId="6B7A751B" w14:textId="77777777" w:rsidR="00745FBC" w:rsidRDefault="002948A0">
            <w:pPr>
              <w:spacing w:after="40"/>
            </w:pPr>
            <w:r>
              <w:rPr>
                <w:sz w:val="20"/>
                <w:szCs w:val="20"/>
              </w:rPr>
              <w:t>Je hart gaat sneller, je spieren spannen aan, je bent alert.</w:t>
            </w:r>
          </w:p>
          <w:p w14:paraId="53EB70D6" w14:textId="77777777" w:rsidR="00745FBC" w:rsidRDefault="002948A0">
            <w:pPr>
              <w:spacing w:after="40"/>
            </w:pPr>
            <w:r>
              <w:rPr>
                <w:sz w:val="20"/>
                <w:szCs w:val="20"/>
              </w:rPr>
              <w:t>Je voelt onrust, angst, irritatie of boosheid.</w:t>
            </w:r>
          </w:p>
          <w:p w14:paraId="0A54AE77" w14:textId="77777777" w:rsidR="00745FBC" w:rsidRDefault="002948A0">
            <w:pPr>
              <w:spacing w:after="40"/>
            </w:pPr>
            <w:r>
              <w:rPr>
                <w:sz w:val="20"/>
                <w:szCs w:val="20"/>
              </w:rPr>
              <w:t>Je lijf maakt zich klaar om te vechten of te vluchten.</w:t>
            </w:r>
          </w:p>
        </w:tc>
      </w:tr>
      <w:tr w:rsidR="00745FBC" w14:paraId="55772746" w14:textId="77777777">
        <w:tblPrEx>
          <w:tblCellMar>
            <w:top w:w="0" w:type="dxa"/>
            <w:bottom w:w="0" w:type="dxa"/>
          </w:tblCellMar>
        </w:tblPrEx>
        <w:trPr>
          <w:trHeight w:hRule="exact" w:val="80"/>
        </w:trPr>
        <w:tc>
          <w:tcPr>
            <w:tcW w:w="28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39AF24E" w14:textId="77777777" w:rsidR="00745FBC" w:rsidRDefault="00745FBC"/>
        </w:tc>
        <w:tc>
          <w:tcPr>
            <w:tcW w:w="68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A4EA0AF" w14:textId="77777777" w:rsidR="00745FBC" w:rsidRDefault="00745FBC"/>
        </w:tc>
      </w:tr>
      <w:tr w:rsidR="00745FBC" w14:paraId="292D9494"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5B6F8A"/>
            <w:tcMar>
              <w:top w:w="120" w:type="dxa"/>
              <w:left w:w="160" w:type="dxa"/>
              <w:bottom w:w="120" w:type="dxa"/>
              <w:right w:w="160" w:type="dxa"/>
            </w:tcMar>
            <w:vAlign w:val="center"/>
          </w:tcPr>
          <w:p w14:paraId="572A9021" w14:textId="77777777" w:rsidR="00745FBC" w:rsidRDefault="002948A0">
            <w:pPr>
              <w:jc w:val="center"/>
            </w:pPr>
            <w:r>
              <w:rPr>
                <w:rFonts w:ascii="Georgia" w:eastAsia="Georgia" w:hAnsi="Georgia" w:cs="Georgia"/>
                <w:b/>
                <w:bCs/>
                <w:color w:val="FFFFFF"/>
                <w:sz w:val="24"/>
                <w:szCs w:val="24"/>
              </w:rPr>
              <w:t>Uitschakelen</w:t>
            </w:r>
          </w:p>
          <w:p w14:paraId="16E82AD1" w14:textId="77777777" w:rsidR="00745FBC" w:rsidRDefault="002948A0">
            <w:pPr>
              <w:jc w:val="center"/>
            </w:pPr>
            <w:r>
              <w:rPr>
                <w:color w:val="FFFFFF"/>
                <w:sz w:val="18"/>
                <w:szCs w:val="18"/>
              </w:rPr>
              <w:t>dorsale vagus · laagste trede</w:t>
            </w:r>
          </w:p>
        </w:tc>
        <w:tc>
          <w:tcPr>
            <w:tcW w:w="6838" w:type="dxa"/>
            <w:tcBorders>
              <w:top w:val="none" w:sz="0" w:space="0" w:color="FFFFFF"/>
              <w:left w:val="none" w:sz="0" w:space="0" w:color="FFFFFF"/>
              <w:bottom w:val="none" w:sz="0" w:space="0" w:color="FFFFFF"/>
              <w:right w:val="none" w:sz="0" w:space="0" w:color="FFFFFF"/>
            </w:tcBorders>
            <w:shd w:val="clear" w:color="auto" w:fill="E2E8F0"/>
            <w:tcMar>
              <w:top w:w="120" w:type="dxa"/>
              <w:left w:w="160" w:type="dxa"/>
              <w:bottom w:w="120" w:type="dxa"/>
              <w:right w:w="160" w:type="dxa"/>
            </w:tcMar>
            <w:vAlign w:val="center"/>
          </w:tcPr>
          <w:p w14:paraId="63BF4BD2" w14:textId="77777777" w:rsidR="00745FBC" w:rsidRDefault="002948A0">
            <w:pPr>
              <w:spacing w:after="40"/>
            </w:pPr>
            <w:r>
              <w:rPr>
                <w:sz w:val="20"/>
                <w:szCs w:val="20"/>
              </w:rPr>
              <w:t>Je energie zakt weg, je voelt je leeg, verdoofd of ver weg.</w:t>
            </w:r>
          </w:p>
          <w:p w14:paraId="3CCCA476" w14:textId="77777777" w:rsidR="00745FBC" w:rsidRDefault="002948A0">
            <w:pPr>
              <w:spacing w:after="40"/>
            </w:pPr>
            <w:r>
              <w:rPr>
                <w:sz w:val="20"/>
                <w:szCs w:val="20"/>
              </w:rPr>
              <w:t>Alles kost moeite; je trekt je terug of ‘bevriest’.</w:t>
            </w:r>
          </w:p>
          <w:p w14:paraId="11CE0F4C" w14:textId="77777777" w:rsidR="00745FBC" w:rsidRDefault="002948A0">
            <w:pPr>
              <w:spacing w:after="40"/>
            </w:pPr>
            <w:r>
              <w:rPr>
                <w:sz w:val="20"/>
                <w:szCs w:val="20"/>
              </w:rPr>
              <w:t>De wereld voelt kleurloos of hopeloos.</w:t>
            </w:r>
          </w:p>
        </w:tc>
      </w:tr>
    </w:tbl>
    <w:p w14:paraId="54A9AD8F" w14:textId="77777777" w:rsidR="00745FBC" w:rsidRDefault="00745FBC"/>
    <w:p w14:paraId="0C741ED8" w14:textId="77777777" w:rsidR="00745FBC" w:rsidRDefault="002948A0">
      <w:pPr>
        <w:spacing w:after="120" w:line="276" w:lineRule="auto"/>
      </w:pPr>
      <w:r>
        <w:t>In dit boekje vind je oefeningen voor elke trede. Welke oefening past, hangt af van waar je bent:</w:t>
      </w:r>
    </w:p>
    <w:p w14:paraId="5DCFFA6A" w14:textId="77777777" w:rsidR="00745FBC" w:rsidRDefault="002948A0">
      <w:pPr>
        <w:pStyle w:val="Lijstalinea"/>
        <w:numPr>
          <w:ilvl w:val="0"/>
          <w:numId w:val="2"/>
        </w:numPr>
        <w:spacing w:after="60" w:line="264" w:lineRule="auto"/>
      </w:pPr>
      <w:r>
        <w:rPr>
          <w:b/>
          <w:bCs/>
          <w:color w:val="D98B2B"/>
        </w:rPr>
        <w:t xml:space="preserve">Sta je in de alarmstand? </w:t>
      </w:r>
      <w:r>
        <w:t>Dan helpen oefeningen die de spanning laten zakken of de energie een uitweg geven.</w:t>
      </w:r>
    </w:p>
    <w:p w14:paraId="0EC6AC52" w14:textId="77777777" w:rsidR="00745FBC" w:rsidRDefault="002948A0">
      <w:pPr>
        <w:pStyle w:val="Lijstalinea"/>
        <w:numPr>
          <w:ilvl w:val="0"/>
          <w:numId w:val="2"/>
        </w:numPr>
        <w:spacing w:after="60" w:line="264" w:lineRule="auto"/>
      </w:pPr>
      <w:r>
        <w:rPr>
          <w:b/>
          <w:bCs/>
          <w:color w:val="5B6F8A"/>
        </w:rPr>
        <w:t xml:space="preserve">Ben je aan het uitschakelen? </w:t>
      </w:r>
      <w:r>
        <w:t>Dan helpen oefeningen die je zachtjes weer in beweging brengen. Rust alleen werkt dan vaak niet.</w:t>
      </w:r>
    </w:p>
    <w:p w14:paraId="76CD8A45" w14:textId="77777777" w:rsidR="00745FBC" w:rsidRDefault="002948A0">
      <w:pPr>
        <w:pStyle w:val="Lijstalinea"/>
        <w:numPr>
          <w:ilvl w:val="0"/>
          <w:numId w:val="2"/>
        </w:numPr>
        <w:spacing w:after="60" w:line="264" w:lineRule="auto"/>
      </w:pPr>
      <w:r>
        <w:rPr>
          <w:b/>
          <w:bCs/>
          <w:color w:val="5E8C61"/>
        </w:rPr>
        <w:t xml:space="preserve">Voel je je veilig en verbonden? </w:t>
      </w:r>
      <w:r>
        <w:t>Dan kun je je zenuwstelsel versterken, zodat je makkelijker terugkomt als het moeilijk wordt.</w:t>
      </w:r>
    </w:p>
    <w:p w14:paraId="463E7A05" w14:textId="77777777" w:rsidR="00745FBC" w:rsidRDefault="00745FBC"/>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5E83B46F" w14:textId="77777777">
        <w:tblPrEx>
          <w:tblCellMar>
            <w:top w:w="0" w:type="dxa"/>
            <w:bottom w:w="0" w:type="dxa"/>
          </w:tblCellMar>
        </w:tblPrEx>
        <w:tc>
          <w:tcPr>
            <w:tcW w:w="9638" w:type="dxa"/>
            <w:tcBorders>
              <w:top w:val="single" w:sz="4" w:space="0" w:color="E6F0E4"/>
              <w:left w:val="single" w:sz="4" w:space="0" w:color="E6F0E4"/>
              <w:bottom w:val="single" w:sz="4" w:space="0" w:color="E6F0E4"/>
              <w:right w:val="single" w:sz="4" w:space="0" w:color="E6F0E4"/>
            </w:tcBorders>
            <w:shd w:val="clear" w:color="auto" w:fill="E6F0E4"/>
            <w:tcMar>
              <w:top w:w="160" w:type="dxa"/>
              <w:left w:w="220" w:type="dxa"/>
              <w:bottom w:w="160" w:type="dxa"/>
              <w:right w:w="220" w:type="dxa"/>
            </w:tcMar>
          </w:tcPr>
          <w:p w14:paraId="65DBDC85" w14:textId="77777777" w:rsidR="00745FBC" w:rsidRDefault="002948A0">
            <w:pPr>
              <w:spacing w:after="80"/>
            </w:pPr>
            <w:r>
              <w:rPr>
                <w:b/>
                <w:bCs/>
                <w:color w:val="3E5E4A"/>
              </w:rPr>
              <w:t>Een paar spelregels</w:t>
            </w:r>
          </w:p>
          <w:p w14:paraId="3EA7B7D4" w14:textId="77777777" w:rsidR="00745FBC" w:rsidRDefault="002948A0">
            <w:pPr>
              <w:pStyle w:val="Lijstalinea"/>
              <w:numPr>
                <w:ilvl w:val="0"/>
                <w:numId w:val="2"/>
              </w:numPr>
              <w:spacing w:after="60" w:line="264" w:lineRule="auto"/>
            </w:pPr>
            <w:r>
              <w:t>Zie het als experimenteren. Niet elke oefening werkt voor iedereen. Merk op wat jóúw lijf prettig vindt.</w:t>
            </w:r>
          </w:p>
          <w:p w14:paraId="43440DDE" w14:textId="77777777" w:rsidR="00745FBC" w:rsidRDefault="002948A0">
            <w:pPr>
              <w:pStyle w:val="Lijstalinea"/>
              <w:numPr>
                <w:ilvl w:val="0"/>
                <w:numId w:val="2"/>
              </w:numPr>
              <w:spacing w:after="60" w:line="264" w:lineRule="auto"/>
            </w:pPr>
            <w:r>
              <w:t>Klein is genoeg. Een paar ademhalingen of één minuut kan al verschil maken.</w:t>
            </w:r>
          </w:p>
          <w:p w14:paraId="24D4CCED" w14:textId="77777777" w:rsidR="00745FBC" w:rsidRDefault="002948A0">
            <w:pPr>
              <w:pStyle w:val="Lijstalinea"/>
              <w:numPr>
                <w:ilvl w:val="0"/>
                <w:numId w:val="2"/>
              </w:numPr>
              <w:spacing w:after="60" w:line="264" w:lineRule="auto"/>
            </w:pPr>
            <w:r>
              <w:t>Voelt een oefening onprettig of word je er onrustiger van? Stop dan en probeer een andere. Dat is ook waardevolle informatie.</w:t>
            </w:r>
          </w:p>
          <w:p w14:paraId="12C65A52" w14:textId="77777777" w:rsidR="00745FBC" w:rsidRDefault="002948A0">
            <w:pPr>
              <w:pStyle w:val="Lijstalinea"/>
              <w:numPr>
                <w:ilvl w:val="0"/>
                <w:numId w:val="2"/>
              </w:numPr>
              <w:spacing w:after="60" w:line="264" w:lineRule="auto"/>
            </w:pPr>
            <w:r>
              <w:t>Oefen vooral als het goed gaat. Dan kent je lijf de weg al als het spannend wordt.</w:t>
            </w:r>
          </w:p>
        </w:tc>
      </w:tr>
    </w:tbl>
    <w:p w14:paraId="7DADEC73" w14:textId="77777777" w:rsidR="00745FBC" w:rsidRDefault="002948A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793A8D6A"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D98B2B"/>
            <w:tcMar>
              <w:top w:w="200" w:type="dxa"/>
              <w:left w:w="240" w:type="dxa"/>
              <w:bottom w:w="200" w:type="dxa"/>
              <w:right w:w="240" w:type="dxa"/>
            </w:tcMar>
          </w:tcPr>
          <w:p w14:paraId="1454E7B9" w14:textId="77777777" w:rsidR="00745FBC" w:rsidRDefault="002948A0">
            <w:pPr>
              <w:spacing w:after="40"/>
            </w:pPr>
            <w:r>
              <w:rPr>
                <w:rFonts w:ascii="Georgia" w:eastAsia="Georgia" w:hAnsi="Georgia" w:cs="Georgia"/>
                <w:b/>
                <w:bCs/>
                <w:color w:val="FFFFFF"/>
                <w:sz w:val="36"/>
                <w:szCs w:val="36"/>
              </w:rPr>
              <w:lastRenderedPageBreak/>
              <w:t>Als je in de alarmstand staat</w:t>
            </w:r>
          </w:p>
          <w:p w14:paraId="184A6612" w14:textId="77777777" w:rsidR="00745FBC" w:rsidRDefault="002948A0">
            <w:r>
              <w:rPr>
                <w:color w:val="FFFFFF"/>
                <w:sz w:val="21"/>
                <w:szCs w:val="21"/>
              </w:rPr>
              <w:t>Gejaagd, gespannen, angstig, prikkelbaar of boos</w:t>
            </w:r>
          </w:p>
        </w:tc>
      </w:tr>
    </w:tbl>
    <w:p w14:paraId="56500348" w14:textId="77777777" w:rsidR="00745FBC" w:rsidRDefault="00745FBC"/>
    <w:p w14:paraId="569AD106" w14:textId="77777777" w:rsidR="00745FBC" w:rsidRDefault="002948A0">
      <w:pPr>
        <w:spacing w:after="120" w:line="276" w:lineRule="auto"/>
      </w:pPr>
      <w:r>
        <w:t>Je lijf staat ‘aan’ en maakt zich klaar om te vechten of te vluchten. Deze oefeningen helpen de spanning te laten zakken, of geven de energie een veilige uitweg.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29B12D93" w14:textId="77777777">
        <w:tblPrEx>
          <w:tblCellMar>
            <w:top w:w="0" w:type="dxa"/>
            <w:bottom w:w="0" w:type="dxa"/>
          </w:tblCellMar>
        </w:tblPrEx>
        <w:trPr>
          <w:cantSplit/>
        </w:trPr>
        <w:tc>
          <w:tcPr>
            <w:tcW w:w="9638" w:type="dxa"/>
            <w:tcBorders>
              <w:top w:val="none" w:sz="0" w:space="0" w:color="FFFFFF"/>
              <w:left w:val="single" w:sz="36" w:space="0" w:color="D98B2B"/>
              <w:bottom w:val="none" w:sz="0" w:space="0" w:color="FFFFFF"/>
              <w:right w:val="none" w:sz="0" w:space="0" w:color="FFFFFF"/>
            </w:tcBorders>
            <w:shd w:val="clear" w:color="auto" w:fill="FBEBD5"/>
            <w:tcMar>
              <w:top w:w="140" w:type="dxa"/>
              <w:left w:w="260" w:type="dxa"/>
              <w:bottom w:w="140" w:type="dxa"/>
              <w:right w:w="220" w:type="dxa"/>
            </w:tcMar>
          </w:tcPr>
          <w:p w14:paraId="0C51B44A" w14:textId="77777777" w:rsidR="00745FBC" w:rsidRDefault="002948A0">
            <w:pPr>
              <w:keepNext/>
              <w:spacing w:after="60"/>
            </w:pPr>
            <w:r>
              <w:rPr>
                <w:b/>
                <w:bCs/>
                <w:color w:val="D98B2B"/>
                <w:sz w:val="24"/>
                <w:szCs w:val="24"/>
              </w:rPr>
              <w:t>Langer uitademen</w:t>
            </w:r>
          </w:p>
          <w:p w14:paraId="357E3DF2" w14:textId="77777777" w:rsidR="00745FBC" w:rsidRDefault="002948A0">
            <w:pPr>
              <w:spacing w:after="50"/>
            </w:pPr>
            <w:r>
              <w:rPr>
                <w:sz w:val="21"/>
                <w:szCs w:val="21"/>
              </w:rPr>
              <w:t>Adem rustig in door je neus, terwijl je tot vier telt. Adem langzaam uit door je mond, alsof je door een rietje blaast, terwijl je tot zes of acht telt.</w:t>
            </w:r>
          </w:p>
          <w:p w14:paraId="471B3632" w14:textId="77777777" w:rsidR="00745FBC" w:rsidRDefault="002948A0">
            <w:pPr>
              <w:spacing w:after="50"/>
            </w:pPr>
            <w:r>
              <w:rPr>
                <w:sz w:val="21"/>
                <w:szCs w:val="21"/>
              </w:rPr>
              <w:t>Herhaal dit vijf tot tien keer. Forceer niets: het gaat om een uitademing die net iets langer is dan je inademing.</w:t>
            </w:r>
          </w:p>
          <w:p w14:paraId="79FAE85D" w14:textId="77777777" w:rsidR="00745FBC" w:rsidRDefault="002948A0">
            <w:pPr>
              <w:spacing w:before="40"/>
            </w:pPr>
            <w:r>
              <w:rPr>
                <w:b/>
                <w:bCs/>
                <w:i/>
                <w:iCs/>
                <w:color w:val="6B7570"/>
                <w:sz w:val="19"/>
                <w:szCs w:val="19"/>
              </w:rPr>
              <w:t xml:space="preserve">Waarom het helpt: </w:t>
            </w:r>
            <w:r>
              <w:rPr>
                <w:i/>
                <w:iCs/>
                <w:color w:val="6B7570"/>
                <w:sz w:val="19"/>
                <w:szCs w:val="19"/>
              </w:rPr>
              <w:t>een lange uitademing is een van de meest directe manieren om je zenuwstelsel te laten weten dat het wat rustiger mag.</w:t>
            </w:r>
          </w:p>
        </w:tc>
      </w:tr>
    </w:tbl>
    <w:p w14:paraId="0D2E2890"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19CBBA7C" w14:textId="77777777">
        <w:tblPrEx>
          <w:tblCellMar>
            <w:top w:w="0" w:type="dxa"/>
            <w:bottom w:w="0" w:type="dxa"/>
          </w:tblCellMar>
        </w:tblPrEx>
        <w:trPr>
          <w:cantSplit/>
        </w:trPr>
        <w:tc>
          <w:tcPr>
            <w:tcW w:w="9638" w:type="dxa"/>
            <w:tcBorders>
              <w:top w:val="none" w:sz="0" w:space="0" w:color="FFFFFF"/>
              <w:left w:val="single" w:sz="36" w:space="0" w:color="D98B2B"/>
              <w:bottom w:val="none" w:sz="0" w:space="0" w:color="FFFFFF"/>
              <w:right w:val="none" w:sz="0" w:space="0" w:color="FFFFFF"/>
            </w:tcBorders>
            <w:shd w:val="clear" w:color="auto" w:fill="FBEBD5"/>
            <w:tcMar>
              <w:top w:w="140" w:type="dxa"/>
              <w:left w:w="260" w:type="dxa"/>
              <w:bottom w:w="140" w:type="dxa"/>
              <w:right w:w="220" w:type="dxa"/>
            </w:tcMar>
          </w:tcPr>
          <w:p w14:paraId="3ED6CCB7" w14:textId="77777777" w:rsidR="00745FBC" w:rsidRDefault="002948A0">
            <w:pPr>
              <w:keepNext/>
              <w:spacing w:after="60"/>
            </w:pPr>
            <w:r>
              <w:rPr>
                <w:b/>
                <w:bCs/>
                <w:color w:val="D98B2B"/>
                <w:sz w:val="24"/>
                <w:szCs w:val="24"/>
              </w:rPr>
              <w:t>De verlichtende zucht</w:t>
            </w:r>
          </w:p>
          <w:p w14:paraId="51786F5B" w14:textId="77777777" w:rsidR="00745FBC" w:rsidRDefault="002948A0">
            <w:pPr>
              <w:spacing w:after="50"/>
            </w:pPr>
            <w:r>
              <w:rPr>
                <w:sz w:val="21"/>
                <w:szCs w:val="21"/>
              </w:rPr>
              <w:t>Adem in door je neus, en neem bovenop die inademing nog een klein extra hapje lucht. Laat dan alles in één lange zucht door je mond ontsnappen.</w:t>
            </w:r>
          </w:p>
          <w:p w14:paraId="1454DEF6" w14:textId="77777777" w:rsidR="00745FBC" w:rsidRDefault="002948A0">
            <w:pPr>
              <w:spacing w:after="50"/>
            </w:pPr>
            <w:r>
              <w:rPr>
                <w:sz w:val="21"/>
                <w:szCs w:val="21"/>
              </w:rPr>
              <w:t>Twee of drie keer is genoeg.</w:t>
            </w:r>
          </w:p>
          <w:p w14:paraId="16FA423C" w14:textId="77777777" w:rsidR="00745FBC" w:rsidRDefault="002948A0">
            <w:pPr>
              <w:spacing w:before="40"/>
            </w:pPr>
            <w:r>
              <w:rPr>
                <w:b/>
                <w:bCs/>
                <w:i/>
                <w:iCs/>
                <w:color w:val="6B7570"/>
                <w:sz w:val="19"/>
                <w:szCs w:val="19"/>
              </w:rPr>
              <w:t xml:space="preserve">Waarom het helpt: </w:t>
            </w:r>
            <w:r>
              <w:rPr>
                <w:i/>
                <w:iCs/>
                <w:color w:val="6B7570"/>
                <w:sz w:val="19"/>
                <w:szCs w:val="19"/>
              </w:rPr>
              <w:t>zuchten is iets wat je lichaam vanzelf doet om spanning te ontladen. Zo help je het een handje.</w:t>
            </w:r>
          </w:p>
        </w:tc>
      </w:tr>
    </w:tbl>
    <w:p w14:paraId="37BDF3D9"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08B20184" w14:textId="77777777">
        <w:tblPrEx>
          <w:tblCellMar>
            <w:top w:w="0" w:type="dxa"/>
            <w:bottom w:w="0" w:type="dxa"/>
          </w:tblCellMar>
        </w:tblPrEx>
        <w:trPr>
          <w:cantSplit/>
        </w:trPr>
        <w:tc>
          <w:tcPr>
            <w:tcW w:w="9638" w:type="dxa"/>
            <w:tcBorders>
              <w:top w:val="none" w:sz="0" w:space="0" w:color="FFFFFF"/>
              <w:left w:val="single" w:sz="36" w:space="0" w:color="D98B2B"/>
              <w:bottom w:val="none" w:sz="0" w:space="0" w:color="FFFFFF"/>
              <w:right w:val="none" w:sz="0" w:space="0" w:color="FFFFFF"/>
            </w:tcBorders>
            <w:shd w:val="clear" w:color="auto" w:fill="FBEBD5"/>
            <w:tcMar>
              <w:top w:w="140" w:type="dxa"/>
              <w:left w:w="260" w:type="dxa"/>
              <w:bottom w:w="140" w:type="dxa"/>
              <w:right w:w="220" w:type="dxa"/>
            </w:tcMar>
          </w:tcPr>
          <w:p w14:paraId="0D40ACA5" w14:textId="77777777" w:rsidR="00745FBC" w:rsidRDefault="002948A0">
            <w:pPr>
              <w:keepNext/>
              <w:spacing w:after="60"/>
            </w:pPr>
            <w:r>
              <w:rPr>
                <w:b/>
                <w:bCs/>
                <w:color w:val="D98B2B"/>
                <w:sz w:val="24"/>
                <w:szCs w:val="24"/>
              </w:rPr>
              <w:t>Voeten op de grond</w:t>
            </w:r>
          </w:p>
          <w:p w14:paraId="052BDD22" w14:textId="77777777" w:rsidR="00745FBC" w:rsidRDefault="002948A0">
            <w:pPr>
              <w:spacing w:after="50"/>
            </w:pPr>
            <w:r>
              <w:rPr>
                <w:sz w:val="21"/>
                <w:szCs w:val="21"/>
              </w:rPr>
              <w:t>Zet beide voeten plat op de grond. Voel het contact: je hielen, je tenen, het gewicht dat de grond draagt. Duw je voeten zacht in de vloer en laat weer los.</w:t>
            </w:r>
          </w:p>
          <w:p w14:paraId="7ECF14C0" w14:textId="77777777" w:rsidR="00745FBC" w:rsidRDefault="002948A0">
            <w:pPr>
              <w:spacing w:after="50"/>
            </w:pPr>
            <w:r>
              <w:rPr>
                <w:sz w:val="21"/>
                <w:szCs w:val="21"/>
              </w:rPr>
              <w:t>Voel ook je zitvlak op de stoel en je rug tegen de leuning. Je wordt gedragen.</w:t>
            </w:r>
          </w:p>
          <w:p w14:paraId="695BFAD1" w14:textId="77777777" w:rsidR="00745FBC" w:rsidRDefault="002948A0">
            <w:pPr>
              <w:spacing w:before="40"/>
            </w:pPr>
            <w:r>
              <w:rPr>
                <w:b/>
                <w:bCs/>
                <w:i/>
                <w:iCs/>
                <w:color w:val="6B7570"/>
                <w:sz w:val="19"/>
                <w:szCs w:val="19"/>
              </w:rPr>
              <w:t xml:space="preserve">Waarom het helpt: </w:t>
            </w:r>
            <w:r>
              <w:rPr>
                <w:i/>
                <w:iCs/>
                <w:color w:val="6B7570"/>
                <w:sz w:val="19"/>
                <w:szCs w:val="19"/>
              </w:rPr>
              <w:t>aandacht voor steun en contact helpt je om terug te komen in het hier en nu.</w:t>
            </w:r>
          </w:p>
        </w:tc>
      </w:tr>
    </w:tbl>
    <w:p w14:paraId="2FF0D369"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3445981C" w14:textId="77777777">
        <w:tblPrEx>
          <w:tblCellMar>
            <w:top w:w="0" w:type="dxa"/>
            <w:bottom w:w="0" w:type="dxa"/>
          </w:tblCellMar>
        </w:tblPrEx>
        <w:trPr>
          <w:cantSplit/>
        </w:trPr>
        <w:tc>
          <w:tcPr>
            <w:tcW w:w="9638" w:type="dxa"/>
            <w:tcBorders>
              <w:top w:val="none" w:sz="0" w:space="0" w:color="FFFFFF"/>
              <w:left w:val="single" w:sz="36" w:space="0" w:color="D98B2B"/>
              <w:bottom w:val="none" w:sz="0" w:space="0" w:color="FFFFFF"/>
              <w:right w:val="none" w:sz="0" w:space="0" w:color="FFFFFF"/>
            </w:tcBorders>
            <w:shd w:val="clear" w:color="auto" w:fill="FBEBD5"/>
            <w:tcMar>
              <w:top w:w="140" w:type="dxa"/>
              <w:left w:w="260" w:type="dxa"/>
              <w:bottom w:w="140" w:type="dxa"/>
              <w:right w:w="220" w:type="dxa"/>
            </w:tcMar>
          </w:tcPr>
          <w:p w14:paraId="44EB2E4C" w14:textId="77777777" w:rsidR="00745FBC" w:rsidRDefault="002948A0">
            <w:pPr>
              <w:keepNext/>
              <w:spacing w:after="60"/>
            </w:pPr>
            <w:r>
              <w:rPr>
                <w:b/>
                <w:bCs/>
                <w:color w:val="D98B2B"/>
                <w:sz w:val="24"/>
                <w:szCs w:val="24"/>
              </w:rPr>
              <w:t>Rustig rondkijken</w:t>
            </w:r>
          </w:p>
          <w:p w14:paraId="0D5BFA92" w14:textId="77777777" w:rsidR="00745FBC" w:rsidRDefault="002948A0">
            <w:pPr>
              <w:spacing w:after="50"/>
            </w:pPr>
            <w:r>
              <w:rPr>
                <w:sz w:val="21"/>
                <w:szCs w:val="21"/>
              </w:rPr>
              <w:t>Draai je hoofd langzaam van links naar rechts en laat je ogen de ruimte verkennen. Waar blijft je blik graag even hangen? Een kleur, een plant, het licht?</w:t>
            </w:r>
          </w:p>
          <w:p w14:paraId="1CA8682A" w14:textId="77777777" w:rsidR="00745FBC" w:rsidRDefault="002948A0">
            <w:pPr>
              <w:spacing w:after="50"/>
            </w:pPr>
            <w:r>
              <w:rPr>
                <w:sz w:val="21"/>
                <w:szCs w:val="21"/>
              </w:rPr>
              <w:t>Benoem voor jezelf een paar dingen die je ziet. Zeg eventueel: ‘ik ben hier, het is nu.’</w:t>
            </w:r>
          </w:p>
          <w:p w14:paraId="03B0E4C9" w14:textId="77777777" w:rsidR="00745FBC" w:rsidRDefault="002948A0">
            <w:pPr>
              <w:spacing w:before="40"/>
            </w:pPr>
            <w:r>
              <w:rPr>
                <w:b/>
                <w:bCs/>
                <w:i/>
                <w:iCs/>
                <w:color w:val="6B7570"/>
                <w:sz w:val="19"/>
                <w:szCs w:val="19"/>
              </w:rPr>
              <w:t xml:space="preserve">Waarom het helpt: </w:t>
            </w:r>
            <w:r>
              <w:rPr>
                <w:i/>
                <w:iCs/>
                <w:color w:val="6B7570"/>
                <w:sz w:val="19"/>
                <w:szCs w:val="19"/>
              </w:rPr>
              <w:t>in de alarmstand vernauwt je blik zich. Rustig rondkijken vertelt je brein dat er op dit moment geen direct gevaar is.</w:t>
            </w:r>
          </w:p>
        </w:tc>
      </w:tr>
    </w:tbl>
    <w:p w14:paraId="6CE940A3"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7302986E" w14:textId="77777777">
        <w:tblPrEx>
          <w:tblCellMar>
            <w:top w:w="0" w:type="dxa"/>
            <w:bottom w:w="0" w:type="dxa"/>
          </w:tblCellMar>
        </w:tblPrEx>
        <w:trPr>
          <w:cantSplit/>
        </w:trPr>
        <w:tc>
          <w:tcPr>
            <w:tcW w:w="9638" w:type="dxa"/>
            <w:tcBorders>
              <w:top w:val="none" w:sz="0" w:space="0" w:color="FFFFFF"/>
              <w:left w:val="single" w:sz="36" w:space="0" w:color="D98B2B"/>
              <w:bottom w:val="none" w:sz="0" w:space="0" w:color="FFFFFF"/>
              <w:right w:val="none" w:sz="0" w:space="0" w:color="FFFFFF"/>
            </w:tcBorders>
            <w:shd w:val="clear" w:color="auto" w:fill="FBEBD5"/>
            <w:tcMar>
              <w:top w:w="140" w:type="dxa"/>
              <w:left w:w="260" w:type="dxa"/>
              <w:bottom w:w="140" w:type="dxa"/>
              <w:right w:w="220" w:type="dxa"/>
            </w:tcMar>
          </w:tcPr>
          <w:p w14:paraId="4B619E95" w14:textId="77777777" w:rsidR="00745FBC" w:rsidRDefault="002948A0">
            <w:pPr>
              <w:keepNext/>
              <w:spacing w:after="60"/>
            </w:pPr>
            <w:r>
              <w:rPr>
                <w:b/>
                <w:bCs/>
                <w:color w:val="D98B2B"/>
                <w:sz w:val="24"/>
                <w:szCs w:val="24"/>
              </w:rPr>
              <w:t>Energie kwijt</w:t>
            </w:r>
          </w:p>
          <w:p w14:paraId="7B0D8D39" w14:textId="77777777" w:rsidR="00745FBC" w:rsidRDefault="002948A0">
            <w:pPr>
              <w:spacing w:after="50"/>
            </w:pPr>
            <w:r>
              <w:rPr>
                <w:sz w:val="21"/>
                <w:szCs w:val="21"/>
              </w:rPr>
              <w:t>Soms is er te veel energie om stil te zitten. Geef die dan een uitweg: stevig doorwandelen, de trap op en af, je armen en benen uitschudden, of tien tellen met je handen stevig tegen een muur duwen.</w:t>
            </w:r>
          </w:p>
          <w:p w14:paraId="51EFAE67" w14:textId="77777777" w:rsidR="00745FBC" w:rsidRDefault="002948A0">
            <w:pPr>
              <w:spacing w:before="40"/>
            </w:pPr>
            <w:r>
              <w:rPr>
                <w:b/>
                <w:bCs/>
                <w:i/>
                <w:iCs/>
                <w:color w:val="6B7570"/>
                <w:sz w:val="19"/>
                <w:szCs w:val="19"/>
              </w:rPr>
              <w:t xml:space="preserve">Waarom het helpt: </w:t>
            </w:r>
            <w:r>
              <w:rPr>
                <w:i/>
                <w:iCs/>
                <w:color w:val="6B7570"/>
                <w:sz w:val="19"/>
                <w:szCs w:val="19"/>
              </w:rPr>
              <w:t>je lijf maakt zich klaar voor actie. Door echt te bewegen maak je die beweging af, zodat je daarna makkelijker tot rust komt.</w:t>
            </w:r>
          </w:p>
        </w:tc>
      </w:tr>
    </w:tbl>
    <w:p w14:paraId="459EAD32" w14:textId="77777777" w:rsidR="00745FBC" w:rsidRDefault="00745FBC">
      <w:pPr>
        <w:spacing w:after="120"/>
      </w:pPr>
    </w:p>
    <w:p w14:paraId="73672D1B" w14:textId="77777777" w:rsidR="00745FBC" w:rsidRDefault="002948A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79D26DD0"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B6F8A"/>
            <w:tcMar>
              <w:top w:w="200" w:type="dxa"/>
              <w:left w:w="240" w:type="dxa"/>
              <w:bottom w:w="200" w:type="dxa"/>
              <w:right w:w="240" w:type="dxa"/>
            </w:tcMar>
          </w:tcPr>
          <w:p w14:paraId="583A4BC2" w14:textId="77777777" w:rsidR="00745FBC" w:rsidRDefault="002948A0">
            <w:pPr>
              <w:spacing w:after="40"/>
            </w:pPr>
            <w:r>
              <w:rPr>
                <w:rFonts w:ascii="Georgia" w:eastAsia="Georgia" w:hAnsi="Georgia" w:cs="Georgia"/>
                <w:b/>
                <w:bCs/>
                <w:color w:val="FFFFFF"/>
                <w:sz w:val="36"/>
                <w:szCs w:val="36"/>
              </w:rPr>
              <w:lastRenderedPageBreak/>
              <w:t>Als je aan het uitschakelen bent</w:t>
            </w:r>
          </w:p>
          <w:p w14:paraId="4F79417E" w14:textId="77777777" w:rsidR="00745FBC" w:rsidRDefault="002948A0">
            <w:r>
              <w:rPr>
                <w:color w:val="FFFFFF"/>
                <w:sz w:val="21"/>
                <w:szCs w:val="21"/>
              </w:rPr>
              <w:t>Leeg, moe, verdoofd, somber, ver weg of ‘bevroren’</w:t>
            </w:r>
          </w:p>
        </w:tc>
      </w:tr>
    </w:tbl>
    <w:p w14:paraId="18CBCC1C" w14:textId="77777777" w:rsidR="00745FBC" w:rsidRDefault="00745FBC"/>
    <w:p w14:paraId="5D621846" w14:textId="77777777" w:rsidR="00745FBC" w:rsidRDefault="002948A0">
      <w:pPr>
        <w:spacing w:after="120" w:line="276" w:lineRule="auto"/>
      </w:pPr>
      <w:r>
        <w:t>Je energie is weggezakt en alles kost moeite. Ontspanningsoefeningen helpen nu vaak niet; je hebt juist een beetje activatie nodig. Begin heel klein. Het is normaal als je eerst wat onrust voelt voordat het beter wordt: dan klim je de ladder op.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357F82A9" w14:textId="77777777">
        <w:tblPrEx>
          <w:tblCellMar>
            <w:top w:w="0" w:type="dxa"/>
            <w:bottom w:w="0" w:type="dxa"/>
          </w:tblCellMar>
        </w:tblPrEx>
        <w:trPr>
          <w:cantSplit/>
        </w:trPr>
        <w:tc>
          <w:tcPr>
            <w:tcW w:w="9638" w:type="dxa"/>
            <w:tcBorders>
              <w:top w:val="none" w:sz="0" w:space="0" w:color="FFFFFF"/>
              <w:left w:val="single" w:sz="36" w:space="0" w:color="5B6F8A"/>
              <w:bottom w:val="none" w:sz="0" w:space="0" w:color="FFFFFF"/>
              <w:right w:val="none" w:sz="0" w:space="0" w:color="FFFFFF"/>
            </w:tcBorders>
            <w:shd w:val="clear" w:color="auto" w:fill="E2E8F0"/>
            <w:tcMar>
              <w:top w:w="140" w:type="dxa"/>
              <w:left w:w="260" w:type="dxa"/>
              <w:bottom w:w="140" w:type="dxa"/>
              <w:right w:w="220" w:type="dxa"/>
            </w:tcMar>
          </w:tcPr>
          <w:p w14:paraId="174A27EC" w14:textId="77777777" w:rsidR="00745FBC" w:rsidRDefault="002948A0">
            <w:pPr>
              <w:keepNext/>
              <w:spacing w:after="60"/>
            </w:pPr>
            <w:r>
              <w:rPr>
                <w:b/>
                <w:bCs/>
                <w:color w:val="5B6F8A"/>
                <w:sz w:val="24"/>
                <w:szCs w:val="24"/>
              </w:rPr>
              <w:t>Klein beginnen met bewegen</w:t>
            </w:r>
          </w:p>
          <w:p w14:paraId="12EA5131" w14:textId="77777777" w:rsidR="00745FBC" w:rsidRDefault="002948A0">
            <w:pPr>
              <w:spacing w:after="50"/>
            </w:pPr>
            <w:r>
              <w:rPr>
                <w:sz w:val="21"/>
                <w:szCs w:val="21"/>
              </w:rPr>
              <w:t>Beweeg je vingers en tenen. Rol je schouders een paar keer. Strek je uit zoals je doet als je net wakker wordt, en geeuw als dat vanzelf komt.</w:t>
            </w:r>
          </w:p>
          <w:p w14:paraId="42399114" w14:textId="77777777" w:rsidR="00745FBC" w:rsidRDefault="002948A0">
            <w:pPr>
              <w:spacing w:before="40"/>
            </w:pPr>
            <w:r>
              <w:rPr>
                <w:b/>
                <w:bCs/>
                <w:i/>
                <w:iCs/>
                <w:color w:val="6B7570"/>
                <w:sz w:val="19"/>
                <w:szCs w:val="19"/>
              </w:rPr>
              <w:t xml:space="preserve">Waarom het helpt: </w:t>
            </w:r>
            <w:r>
              <w:rPr>
                <w:i/>
                <w:iCs/>
                <w:color w:val="6B7570"/>
                <w:sz w:val="19"/>
                <w:szCs w:val="19"/>
              </w:rPr>
              <w:t>kleine bewegingen laten je lijf voorzichtig weer ‘aan’ gaan, zonder dat het te veel wordt.</w:t>
            </w:r>
          </w:p>
        </w:tc>
      </w:tr>
    </w:tbl>
    <w:p w14:paraId="77C4516D"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78275431" w14:textId="77777777">
        <w:tblPrEx>
          <w:tblCellMar>
            <w:top w:w="0" w:type="dxa"/>
            <w:bottom w:w="0" w:type="dxa"/>
          </w:tblCellMar>
        </w:tblPrEx>
        <w:trPr>
          <w:cantSplit/>
        </w:trPr>
        <w:tc>
          <w:tcPr>
            <w:tcW w:w="9638" w:type="dxa"/>
            <w:tcBorders>
              <w:top w:val="none" w:sz="0" w:space="0" w:color="FFFFFF"/>
              <w:left w:val="single" w:sz="36" w:space="0" w:color="5B6F8A"/>
              <w:bottom w:val="none" w:sz="0" w:space="0" w:color="FFFFFF"/>
              <w:right w:val="none" w:sz="0" w:space="0" w:color="FFFFFF"/>
            </w:tcBorders>
            <w:shd w:val="clear" w:color="auto" w:fill="E2E8F0"/>
            <w:tcMar>
              <w:top w:w="140" w:type="dxa"/>
              <w:left w:w="260" w:type="dxa"/>
              <w:bottom w:w="140" w:type="dxa"/>
              <w:right w:w="220" w:type="dxa"/>
            </w:tcMar>
          </w:tcPr>
          <w:p w14:paraId="4174C01A" w14:textId="77777777" w:rsidR="00745FBC" w:rsidRDefault="002948A0">
            <w:pPr>
              <w:keepNext/>
              <w:spacing w:after="60"/>
            </w:pPr>
            <w:r>
              <w:rPr>
                <w:b/>
                <w:bCs/>
                <w:color w:val="5B6F8A"/>
                <w:sz w:val="24"/>
                <w:szCs w:val="24"/>
              </w:rPr>
              <w:t>Rechtop komen</w:t>
            </w:r>
          </w:p>
          <w:p w14:paraId="36FA88E0" w14:textId="77777777" w:rsidR="00745FBC" w:rsidRDefault="002948A0">
            <w:pPr>
              <w:spacing w:after="50"/>
            </w:pPr>
            <w:r>
              <w:rPr>
                <w:sz w:val="21"/>
                <w:szCs w:val="21"/>
              </w:rPr>
              <w:t>Kom overeind uit een onderuitgezakte houding. Ga rechtop zitten of sta op. Voel je ruggengraat, til je hoofd een beetje op en kijk naar voren of naar boven.</w:t>
            </w:r>
          </w:p>
          <w:p w14:paraId="4461D4A3" w14:textId="77777777" w:rsidR="00745FBC" w:rsidRDefault="002948A0">
            <w:pPr>
              <w:spacing w:before="40"/>
            </w:pPr>
            <w:r>
              <w:rPr>
                <w:b/>
                <w:bCs/>
                <w:i/>
                <w:iCs/>
                <w:color w:val="6B7570"/>
                <w:sz w:val="19"/>
                <w:szCs w:val="19"/>
              </w:rPr>
              <w:t xml:space="preserve">Waarom het helpt: </w:t>
            </w:r>
            <w:r>
              <w:rPr>
                <w:i/>
                <w:iCs/>
                <w:color w:val="6B7570"/>
                <w:sz w:val="19"/>
                <w:szCs w:val="19"/>
              </w:rPr>
              <w:t>je houding beïnvloedt je toestand. Rechtop komen geeft je zenuwstelsel een signaal van energie en aanwezigheid.</w:t>
            </w:r>
          </w:p>
        </w:tc>
      </w:tr>
    </w:tbl>
    <w:p w14:paraId="17D5D9FC"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071AB28F" w14:textId="77777777">
        <w:tblPrEx>
          <w:tblCellMar>
            <w:top w:w="0" w:type="dxa"/>
            <w:bottom w:w="0" w:type="dxa"/>
          </w:tblCellMar>
        </w:tblPrEx>
        <w:trPr>
          <w:cantSplit/>
        </w:trPr>
        <w:tc>
          <w:tcPr>
            <w:tcW w:w="9638" w:type="dxa"/>
            <w:tcBorders>
              <w:top w:val="none" w:sz="0" w:space="0" w:color="FFFFFF"/>
              <w:left w:val="single" w:sz="36" w:space="0" w:color="5B6F8A"/>
              <w:bottom w:val="none" w:sz="0" w:space="0" w:color="FFFFFF"/>
              <w:right w:val="none" w:sz="0" w:space="0" w:color="FFFFFF"/>
            </w:tcBorders>
            <w:shd w:val="clear" w:color="auto" w:fill="E2E8F0"/>
            <w:tcMar>
              <w:top w:w="140" w:type="dxa"/>
              <w:left w:w="260" w:type="dxa"/>
              <w:bottom w:w="140" w:type="dxa"/>
              <w:right w:w="220" w:type="dxa"/>
            </w:tcMar>
          </w:tcPr>
          <w:p w14:paraId="02184788" w14:textId="77777777" w:rsidR="00745FBC" w:rsidRDefault="002948A0">
            <w:pPr>
              <w:keepNext/>
              <w:spacing w:after="60"/>
            </w:pPr>
            <w:r>
              <w:rPr>
                <w:b/>
                <w:bCs/>
                <w:color w:val="5B6F8A"/>
                <w:sz w:val="24"/>
                <w:szCs w:val="24"/>
              </w:rPr>
              <w:t>Zintuigen wekken</w:t>
            </w:r>
          </w:p>
          <w:p w14:paraId="787CDB9C" w14:textId="77777777" w:rsidR="00745FBC" w:rsidRDefault="002948A0">
            <w:pPr>
              <w:spacing w:after="50"/>
            </w:pPr>
            <w:r>
              <w:rPr>
                <w:sz w:val="21"/>
                <w:szCs w:val="21"/>
              </w:rPr>
              <w:t>Kies iets wat je zintuigen zachtjes aanspreekt: wrijf je handen warm, drink iets warms en proef het echt, ruik aan iets wat je lekker vindt, of zet een muziekje op dat je raakt.</w:t>
            </w:r>
          </w:p>
          <w:p w14:paraId="6901DA25" w14:textId="77777777" w:rsidR="00745FBC" w:rsidRDefault="002948A0">
            <w:pPr>
              <w:spacing w:before="40"/>
            </w:pPr>
            <w:r>
              <w:rPr>
                <w:b/>
                <w:bCs/>
                <w:i/>
                <w:iCs/>
                <w:color w:val="6B7570"/>
                <w:sz w:val="19"/>
                <w:szCs w:val="19"/>
              </w:rPr>
              <w:t xml:space="preserve">Waarom het helpt: </w:t>
            </w:r>
            <w:r>
              <w:rPr>
                <w:i/>
                <w:iCs/>
                <w:color w:val="6B7570"/>
                <w:sz w:val="19"/>
                <w:szCs w:val="19"/>
              </w:rPr>
              <w:t>prikkels die je prettig vindt, brengen je terug in je lijf en in het moment.</w:t>
            </w:r>
          </w:p>
        </w:tc>
      </w:tr>
    </w:tbl>
    <w:p w14:paraId="2640C7C1"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046A049C" w14:textId="77777777">
        <w:tblPrEx>
          <w:tblCellMar>
            <w:top w:w="0" w:type="dxa"/>
            <w:bottom w:w="0" w:type="dxa"/>
          </w:tblCellMar>
        </w:tblPrEx>
        <w:trPr>
          <w:cantSplit/>
        </w:trPr>
        <w:tc>
          <w:tcPr>
            <w:tcW w:w="9638" w:type="dxa"/>
            <w:tcBorders>
              <w:top w:val="none" w:sz="0" w:space="0" w:color="FFFFFF"/>
              <w:left w:val="single" w:sz="36" w:space="0" w:color="5B6F8A"/>
              <w:bottom w:val="none" w:sz="0" w:space="0" w:color="FFFFFF"/>
              <w:right w:val="none" w:sz="0" w:space="0" w:color="FFFFFF"/>
            </w:tcBorders>
            <w:shd w:val="clear" w:color="auto" w:fill="E2E8F0"/>
            <w:tcMar>
              <w:top w:w="140" w:type="dxa"/>
              <w:left w:w="260" w:type="dxa"/>
              <w:bottom w:w="140" w:type="dxa"/>
              <w:right w:w="220" w:type="dxa"/>
            </w:tcMar>
          </w:tcPr>
          <w:p w14:paraId="1E3C0C9C" w14:textId="77777777" w:rsidR="00745FBC" w:rsidRDefault="002948A0">
            <w:pPr>
              <w:keepNext/>
              <w:spacing w:after="60"/>
            </w:pPr>
            <w:r>
              <w:rPr>
                <w:b/>
                <w:bCs/>
                <w:color w:val="5B6F8A"/>
                <w:sz w:val="24"/>
                <w:szCs w:val="24"/>
              </w:rPr>
              <w:t>Neuriën of zingen</w:t>
            </w:r>
          </w:p>
          <w:p w14:paraId="00BC79D1" w14:textId="77777777" w:rsidR="00745FBC" w:rsidRDefault="002948A0">
            <w:pPr>
              <w:spacing w:after="50"/>
            </w:pPr>
            <w:r>
              <w:rPr>
                <w:sz w:val="21"/>
                <w:szCs w:val="21"/>
              </w:rPr>
              <w:t>Neurie een liedje of een lange toon, met je mond dicht. Voel de trilling in je borst, keel en gezicht. Zing mee met muziek als dat lukt.</w:t>
            </w:r>
          </w:p>
          <w:p w14:paraId="599A02CB" w14:textId="77777777" w:rsidR="00745FBC" w:rsidRDefault="002948A0">
            <w:pPr>
              <w:spacing w:before="40"/>
            </w:pPr>
            <w:r>
              <w:rPr>
                <w:b/>
                <w:bCs/>
                <w:i/>
                <w:iCs/>
                <w:color w:val="6B7570"/>
                <w:sz w:val="19"/>
                <w:szCs w:val="19"/>
              </w:rPr>
              <w:t xml:space="preserve">Waarom het helpt: </w:t>
            </w:r>
            <w:r>
              <w:rPr>
                <w:i/>
                <w:iCs/>
                <w:color w:val="6B7570"/>
                <w:sz w:val="19"/>
                <w:szCs w:val="19"/>
              </w:rPr>
              <w:t>de zenuw die bij rust en verbinding hoort, loopt langs je keel en stembanden. Geluid maken spreekt hem direct aan.</w:t>
            </w:r>
          </w:p>
        </w:tc>
      </w:tr>
    </w:tbl>
    <w:p w14:paraId="723F91F6"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704E5EF3" w14:textId="77777777">
        <w:tblPrEx>
          <w:tblCellMar>
            <w:top w:w="0" w:type="dxa"/>
            <w:bottom w:w="0" w:type="dxa"/>
          </w:tblCellMar>
        </w:tblPrEx>
        <w:trPr>
          <w:cantSplit/>
        </w:trPr>
        <w:tc>
          <w:tcPr>
            <w:tcW w:w="9638" w:type="dxa"/>
            <w:tcBorders>
              <w:top w:val="none" w:sz="0" w:space="0" w:color="FFFFFF"/>
              <w:left w:val="single" w:sz="36" w:space="0" w:color="5B6F8A"/>
              <w:bottom w:val="none" w:sz="0" w:space="0" w:color="FFFFFF"/>
              <w:right w:val="none" w:sz="0" w:space="0" w:color="FFFFFF"/>
            </w:tcBorders>
            <w:shd w:val="clear" w:color="auto" w:fill="E2E8F0"/>
            <w:tcMar>
              <w:top w:w="140" w:type="dxa"/>
              <w:left w:w="260" w:type="dxa"/>
              <w:bottom w:w="140" w:type="dxa"/>
              <w:right w:w="220" w:type="dxa"/>
            </w:tcMar>
          </w:tcPr>
          <w:p w14:paraId="0BCF7A8A" w14:textId="77777777" w:rsidR="00745FBC" w:rsidRDefault="002948A0">
            <w:pPr>
              <w:keepNext/>
              <w:spacing w:after="60"/>
            </w:pPr>
            <w:r>
              <w:rPr>
                <w:b/>
                <w:bCs/>
                <w:color w:val="5B6F8A"/>
                <w:sz w:val="24"/>
                <w:szCs w:val="24"/>
              </w:rPr>
              <w:t>Licht, lucht en contact</w:t>
            </w:r>
          </w:p>
          <w:p w14:paraId="319CB076" w14:textId="77777777" w:rsidR="00745FBC" w:rsidRDefault="002948A0">
            <w:pPr>
              <w:spacing w:after="50"/>
            </w:pPr>
            <w:r>
              <w:rPr>
                <w:sz w:val="21"/>
                <w:szCs w:val="21"/>
              </w:rPr>
              <w:t>Doe een raam open of stap even naar buiten, al is het maar tot de voordeur. Kijk naar de lucht. Aai een huisdier, stuur iemand een kort berichtje of luister naar een vertrouwde stem.</w:t>
            </w:r>
          </w:p>
          <w:p w14:paraId="632A7EC6" w14:textId="77777777" w:rsidR="00745FBC" w:rsidRDefault="002948A0">
            <w:pPr>
              <w:spacing w:before="40"/>
            </w:pPr>
            <w:r>
              <w:rPr>
                <w:b/>
                <w:bCs/>
                <w:i/>
                <w:iCs/>
                <w:color w:val="6B7570"/>
                <w:sz w:val="19"/>
                <w:szCs w:val="19"/>
              </w:rPr>
              <w:t xml:space="preserve">Waarom het helpt: </w:t>
            </w:r>
            <w:r>
              <w:rPr>
                <w:i/>
                <w:iCs/>
                <w:color w:val="6B7570"/>
                <w:sz w:val="19"/>
                <w:szCs w:val="19"/>
              </w:rPr>
              <w:t>frisse lucht, daglicht en een klein moment van contact zijn vaak de eerste stapjes terug naar het groen.</w:t>
            </w:r>
          </w:p>
        </w:tc>
      </w:tr>
    </w:tbl>
    <w:p w14:paraId="099D7522" w14:textId="77777777" w:rsidR="00745FBC" w:rsidRDefault="00745FBC">
      <w:pPr>
        <w:spacing w:after="120"/>
      </w:pPr>
    </w:p>
    <w:p w14:paraId="78A35FB5" w14:textId="77777777" w:rsidR="00745FBC" w:rsidRDefault="002948A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47440E94"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E8C61"/>
            <w:tcMar>
              <w:top w:w="200" w:type="dxa"/>
              <w:left w:w="240" w:type="dxa"/>
              <w:bottom w:w="200" w:type="dxa"/>
              <w:right w:w="240" w:type="dxa"/>
            </w:tcMar>
          </w:tcPr>
          <w:p w14:paraId="2E9B9219" w14:textId="77777777" w:rsidR="00745FBC" w:rsidRDefault="002948A0">
            <w:pPr>
              <w:spacing w:after="40"/>
            </w:pPr>
            <w:r>
              <w:rPr>
                <w:rFonts w:ascii="Georgia" w:eastAsia="Georgia" w:hAnsi="Georgia" w:cs="Georgia"/>
                <w:b/>
                <w:bCs/>
                <w:color w:val="FFFFFF"/>
                <w:sz w:val="36"/>
                <w:szCs w:val="36"/>
              </w:rPr>
              <w:lastRenderedPageBreak/>
              <w:t>Als je je veilig en verbonden voelt</w:t>
            </w:r>
          </w:p>
          <w:p w14:paraId="21409FED" w14:textId="77777777" w:rsidR="00745FBC" w:rsidRDefault="002948A0">
            <w:r>
              <w:rPr>
                <w:color w:val="FFFFFF"/>
                <w:sz w:val="21"/>
                <w:szCs w:val="21"/>
              </w:rPr>
              <w:t>Je zenuwstelsel voeden en versterken</w:t>
            </w:r>
          </w:p>
        </w:tc>
      </w:tr>
    </w:tbl>
    <w:p w14:paraId="18F0288C" w14:textId="77777777" w:rsidR="00745FBC" w:rsidRDefault="00745FBC"/>
    <w:p w14:paraId="50504219" w14:textId="77777777" w:rsidR="00745FBC" w:rsidRDefault="002948A0">
      <w:pPr>
        <w:spacing w:after="120" w:line="276" w:lineRule="auto"/>
      </w:pPr>
      <w:r>
        <w:t>Ook als het goed gaat, kun je oefenen. Zo bouw je een voorraad veiligheid op, en vindt je lijf sneller de weg terug als het moeilijk wordt.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0E1159EB" w14:textId="77777777">
        <w:tblPrEx>
          <w:tblCellMar>
            <w:top w:w="0" w:type="dxa"/>
            <w:bottom w:w="0" w:type="dxa"/>
          </w:tblCellMar>
        </w:tblPrEx>
        <w:trPr>
          <w:cantSplit/>
        </w:trPr>
        <w:tc>
          <w:tcPr>
            <w:tcW w:w="9638" w:type="dxa"/>
            <w:tcBorders>
              <w:top w:val="none" w:sz="0" w:space="0" w:color="FFFFFF"/>
              <w:left w:val="single" w:sz="36" w:space="0" w:color="5E8C61"/>
              <w:bottom w:val="none" w:sz="0" w:space="0" w:color="FFFFFF"/>
              <w:right w:val="none" w:sz="0" w:space="0" w:color="FFFFFF"/>
            </w:tcBorders>
            <w:shd w:val="clear" w:color="auto" w:fill="E6F0E4"/>
            <w:tcMar>
              <w:top w:w="140" w:type="dxa"/>
              <w:left w:w="260" w:type="dxa"/>
              <w:bottom w:w="140" w:type="dxa"/>
              <w:right w:w="220" w:type="dxa"/>
            </w:tcMar>
          </w:tcPr>
          <w:p w14:paraId="32049E9C" w14:textId="77777777" w:rsidR="00745FBC" w:rsidRDefault="002948A0">
            <w:pPr>
              <w:keepNext/>
              <w:spacing w:after="60"/>
            </w:pPr>
            <w:r>
              <w:rPr>
                <w:b/>
                <w:bCs/>
                <w:color w:val="5E8C61"/>
                <w:sz w:val="24"/>
                <w:szCs w:val="24"/>
              </w:rPr>
              <w:t>Glimmers verzamelen</w:t>
            </w:r>
          </w:p>
          <w:p w14:paraId="7645A53A" w14:textId="77777777" w:rsidR="00745FBC" w:rsidRDefault="002948A0">
            <w:pPr>
              <w:spacing w:after="50"/>
            </w:pPr>
            <w:r>
              <w:rPr>
                <w:sz w:val="21"/>
                <w:szCs w:val="21"/>
              </w:rPr>
              <w:t>Glimmers zijn kleine momenten die je goed doen: zon op je gezicht, de geur van koffie, een vogel die zingt. Schrijf elke dag drie glimmers op, hoe klein ook.</w:t>
            </w:r>
          </w:p>
          <w:p w14:paraId="68E0AB1D" w14:textId="77777777" w:rsidR="00745FBC" w:rsidRDefault="002948A0">
            <w:pPr>
              <w:spacing w:before="40"/>
            </w:pPr>
            <w:r>
              <w:rPr>
                <w:b/>
                <w:bCs/>
                <w:i/>
                <w:iCs/>
                <w:color w:val="6B7570"/>
                <w:sz w:val="19"/>
                <w:szCs w:val="19"/>
              </w:rPr>
              <w:t xml:space="preserve">Waarom het helpt: </w:t>
            </w:r>
            <w:r>
              <w:rPr>
                <w:i/>
                <w:iCs/>
                <w:color w:val="6B7570"/>
                <w:sz w:val="19"/>
                <w:szCs w:val="19"/>
              </w:rPr>
              <w:t>hoe vaker je ze opmerkt, hoe beter je zenuwstelsel ze gaat herkennen. Ook op moeilijke dagen.</w:t>
            </w:r>
          </w:p>
        </w:tc>
      </w:tr>
    </w:tbl>
    <w:p w14:paraId="4AB352CE"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07F09638" w14:textId="77777777">
        <w:tblPrEx>
          <w:tblCellMar>
            <w:top w:w="0" w:type="dxa"/>
            <w:bottom w:w="0" w:type="dxa"/>
          </w:tblCellMar>
        </w:tblPrEx>
        <w:trPr>
          <w:cantSplit/>
        </w:trPr>
        <w:tc>
          <w:tcPr>
            <w:tcW w:w="9638" w:type="dxa"/>
            <w:tcBorders>
              <w:top w:val="none" w:sz="0" w:space="0" w:color="FFFFFF"/>
              <w:left w:val="single" w:sz="36" w:space="0" w:color="5E8C61"/>
              <w:bottom w:val="none" w:sz="0" w:space="0" w:color="FFFFFF"/>
              <w:right w:val="none" w:sz="0" w:space="0" w:color="FFFFFF"/>
            </w:tcBorders>
            <w:shd w:val="clear" w:color="auto" w:fill="E6F0E4"/>
            <w:tcMar>
              <w:top w:w="140" w:type="dxa"/>
              <w:left w:w="260" w:type="dxa"/>
              <w:bottom w:w="140" w:type="dxa"/>
              <w:right w:w="220" w:type="dxa"/>
            </w:tcMar>
          </w:tcPr>
          <w:p w14:paraId="5C7C78C8" w14:textId="77777777" w:rsidR="00745FBC" w:rsidRDefault="002948A0">
            <w:pPr>
              <w:keepNext/>
              <w:spacing w:after="60"/>
            </w:pPr>
            <w:r>
              <w:rPr>
                <w:b/>
                <w:bCs/>
                <w:color w:val="5E8C61"/>
                <w:sz w:val="24"/>
                <w:szCs w:val="24"/>
              </w:rPr>
              <w:t>Een goed moment laten landen</w:t>
            </w:r>
          </w:p>
          <w:p w14:paraId="2E328998" w14:textId="77777777" w:rsidR="00745FBC" w:rsidRDefault="002948A0">
            <w:pPr>
              <w:spacing w:after="50"/>
            </w:pPr>
            <w:r>
              <w:rPr>
                <w:sz w:val="21"/>
                <w:szCs w:val="21"/>
              </w:rPr>
              <w:t>Merk je dat iets fijn is? Sta er dan bewust twintig seconden bij stil. Wat voel je in je lijf? Waar zit het fijne gevoel? Laat het even nagenieten.</w:t>
            </w:r>
          </w:p>
          <w:p w14:paraId="63D54623" w14:textId="77777777" w:rsidR="00745FBC" w:rsidRDefault="002948A0">
            <w:pPr>
              <w:spacing w:before="40"/>
            </w:pPr>
            <w:r>
              <w:rPr>
                <w:b/>
                <w:bCs/>
                <w:i/>
                <w:iCs/>
                <w:color w:val="6B7570"/>
                <w:sz w:val="19"/>
                <w:szCs w:val="19"/>
              </w:rPr>
              <w:t xml:space="preserve">Waarom het helpt: </w:t>
            </w:r>
            <w:r>
              <w:rPr>
                <w:i/>
                <w:iCs/>
                <w:color w:val="6B7570"/>
                <w:sz w:val="19"/>
                <w:szCs w:val="19"/>
              </w:rPr>
              <w:t>goede momenten glippen snel voorbij. Door ze even vast te houden, laat je ze dieper indalen.</w:t>
            </w:r>
          </w:p>
        </w:tc>
      </w:tr>
    </w:tbl>
    <w:p w14:paraId="33BF8C3B"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77D96DE9" w14:textId="77777777">
        <w:tblPrEx>
          <w:tblCellMar>
            <w:top w:w="0" w:type="dxa"/>
            <w:bottom w:w="0" w:type="dxa"/>
          </w:tblCellMar>
        </w:tblPrEx>
        <w:trPr>
          <w:cantSplit/>
        </w:trPr>
        <w:tc>
          <w:tcPr>
            <w:tcW w:w="9638" w:type="dxa"/>
            <w:tcBorders>
              <w:top w:val="none" w:sz="0" w:space="0" w:color="FFFFFF"/>
              <w:left w:val="single" w:sz="36" w:space="0" w:color="5E8C61"/>
              <w:bottom w:val="none" w:sz="0" w:space="0" w:color="FFFFFF"/>
              <w:right w:val="none" w:sz="0" w:space="0" w:color="FFFFFF"/>
            </w:tcBorders>
            <w:shd w:val="clear" w:color="auto" w:fill="E6F0E4"/>
            <w:tcMar>
              <w:top w:w="140" w:type="dxa"/>
              <w:left w:w="260" w:type="dxa"/>
              <w:bottom w:w="140" w:type="dxa"/>
              <w:right w:w="220" w:type="dxa"/>
            </w:tcMar>
          </w:tcPr>
          <w:p w14:paraId="56737B83" w14:textId="77777777" w:rsidR="00745FBC" w:rsidRDefault="002948A0">
            <w:pPr>
              <w:keepNext/>
              <w:spacing w:after="60"/>
            </w:pPr>
            <w:r>
              <w:rPr>
                <w:b/>
                <w:bCs/>
                <w:color w:val="5E8C61"/>
                <w:sz w:val="24"/>
                <w:szCs w:val="24"/>
              </w:rPr>
              <w:t>Hand op je hart</w:t>
            </w:r>
          </w:p>
          <w:p w14:paraId="275646C1" w14:textId="77777777" w:rsidR="00745FBC" w:rsidRDefault="002948A0">
            <w:pPr>
              <w:spacing w:after="50"/>
            </w:pPr>
            <w:r>
              <w:rPr>
                <w:sz w:val="21"/>
                <w:szCs w:val="21"/>
              </w:rPr>
              <w:t>Leg een hand op je borst, je buik of je wang, of sla je armen om jezelf heen. Voel de warmte en het lichte gewicht. Adem rustig door. Zeg eventueel iets vriendelijks tegen jezelf.</w:t>
            </w:r>
          </w:p>
          <w:p w14:paraId="33E51EC0" w14:textId="77777777" w:rsidR="00745FBC" w:rsidRDefault="002948A0">
            <w:pPr>
              <w:spacing w:before="40"/>
            </w:pPr>
            <w:r>
              <w:rPr>
                <w:b/>
                <w:bCs/>
                <w:i/>
                <w:iCs/>
                <w:color w:val="6B7570"/>
                <w:sz w:val="19"/>
                <w:szCs w:val="19"/>
              </w:rPr>
              <w:t xml:space="preserve">Waarom het helpt: </w:t>
            </w:r>
            <w:r>
              <w:rPr>
                <w:i/>
                <w:iCs/>
                <w:color w:val="6B7570"/>
                <w:sz w:val="19"/>
                <w:szCs w:val="19"/>
              </w:rPr>
              <w:t>een warme, vriendelijke aanraking is een van de oudste signalen van veiligheid die we kennen.</w:t>
            </w:r>
          </w:p>
        </w:tc>
      </w:tr>
    </w:tbl>
    <w:p w14:paraId="6B5A6C64"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4A1DF9A9" w14:textId="77777777">
        <w:tblPrEx>
          <w:tblCellMar>
            <w:top w:w="0" w:type="dxa"/>
            <w:bottom w:w="0" w:type="dxa"/>
          </w:tblCellMar>
        </w:tblPrEx>
        <w:trPr>
          <w:cantSplit/>
        </w:trPr>
        <w:tc>
          <w:tcPr>
            <w:tcW w:w="9638" w:type="dxa"/>
            <w:tcBorders>
              <w:top w:val="none" w:sz="0" w:space="0" w:color="FFFFFF"/>
              <w:left w:val="single" w:sz="36" w:space="0" w:color="5E8C61"/>
              <w:bottom w:val="none" w:sz="0" w:space="0" w:color="FFFFFF"/>
              <w:right w:val="none" w:sz="0" w:space="0" w:color="FFFFFF"/>
            </w:tcBorders>
            <w:shd w:val="clear" w:color="auto" w:fill="E6F0E4"/>
            <w:tcMar>
              <w:top w:w="140" w:type="dxa"/>
              <w:left w:w="260" w:type="dxa"/>
              <w:bottom w:w="140" w:type="dxa"/>
              <w:right w:w="220" w:type="dxa"/>
            </w:tcMar>
          </w:tcPr>
          <w:p w14:paraId="06FD3623" w14:textId="77777777" w:rsidR="00745FBC" w:rsidRDefault="002948A0">
            <w:pPr>
              <w:keepNext/>
              <w:spacing w:after="60"/>
            </w:pPr>
            <w:r>
              <w:rPr>
                <w:b/>
                <w:bCs/>
                <w:color w:val="5E8C61"/>
                <w:sz w:val="24"/>
                <w:szCs w:val="24"/>
              </w:rPr>
              <w:t>Wandelen met je zintuigen</w:t>
            </w:r>
          </w:p>
          <w:p w14:paraId="3B128F4B" w14:textId="77777777" w:rsidR="00745FBC" w:rsidRDefault="002948A0">
            <w:pPr>
              <w:spacing w:after="50"/>
            </w:pPr>
            <w:r>
              <w:rPr>
                <w:sz w:val="21"/>
                <w:szCs w:val="21"/>
              </w:rPr>
              <w:t>Maak een wandeling, het liefst in de natuur. Richt je aandacht steeds op één zintuig: wat zie je, wat hoor je, wat ruik je, wat voel je onder je voeten en op je huid?</w:t>
            </w:r>
          </w:p>
          <w:p w14:paraId="520FFB06" w14:textId="77777777" w:rsidR="00745FBC" w:rsidRDefault="002948A0">
            <w:pPr>
              <w:spacing w:before="40"/>
            </w:pPr>
            <w:r>
              <w:rPr>
                <w:b/>
                <w:bCs/>
                <w:i/>
                <w:iCs/>
                <w:color w:val="6B7570"/>
                <w:sz w:val="19"/>
                <w:szCs w:val="19"/>
              </w:rPr>
              <w:t xml:space="preserve">Waarom het helpt: </w:t>
            </w:r>
            <w:r>
              <w:rPr>
                <w:i/>
                <w:iCs/>
                <w:color w:val="6B7570"/>
                <w:sz w:val="19"/>
                <w:szCs w:val="19"/>
              </w:rPr>
              <w:t>rustig bewegen in de buitenlucht, met aandacht voor wat er om je heen is, is voeding voor je zenuwstelsel.</w:t>
            </w:r>
          </w:p>
        </w:tc>
      </w:tr>
    </w:tbl>
    <w:p w14:paraId="7AFF921F" w14:textId="77777777" w:rsidR="00745FBC" w:rsidRDefault="00745FB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45FBC" w14:paraId="47FF6F3D" w14:textId="77777777">
        <w:tblPrEx>
          <w:tblCellMar>
            <w:top w:w="0" w:type="dxa"/>
            <w:bottom w:w="0" w:type="dxa"/>
          </w:tblCellMar>
        </w:tblPrEx>
        <w:trPr>
          <w:cantSplit/>
        </w:trPr>
        <w:tc>
          <w:tcPr>
            <w:tcW w:w="9638" w:type="dxa"/>
            <w:tcBorders>
              <w:top w:val="none" w:sz="0" w:space="0" w:color="FFFFFF"/>
              <w:left w:val="single" w:sz="36" w:space="0" w:color="5E8C61"/>
              <w:bottom w:val="none" w:sz="0" w:space="0" w:color="FFFFFF"/>
              <w:right w:val="none" w:sz="0" w:space="0" w:color="FFFFFF"/>
            </w:tcBorders>
            <w:shd w:val="clear" w:color="auto" w:fill="E6F0E4"/>
            <w:tcMar>
              <w:top w:w="140" w:type="dxa"/>
              <w:left w:w="260" w:type="dxa"/>
              <w:bottom w:w="140" w:type="dxa"/>
              <w:right w:w="220" w:type="dxa"/>
            </w:tcMar>
          </w:tcPr>
          <w:p w14:paraId="3995A546" w14:textId="77777777" w:rsidR="00745FBC" w:rsidRDefault="002948A0">
            <w:pPr>
              <w:keepNext/>
              <w:spacing w:after="60"/>
            </w:pPr>
            <w:r>
              <w:rPr>
                <w:b/>
                <w:bCs/>
                <w:color w:val="5E8C61"/>
                <w:sz w:val="24"/>
                <w:szCs w:val="24"/>
              </w:rPr>
              <w:t>Samen</w:t>
            </w:r>
          </w:p>
          <w:p w14:paraId="3CF24B91" w14:textId="77777777" w:rsidR="00745FBC" w:rsidRDefault="002948A0">
            <w:pPr>
              <w:spacing w:after="50"/>
            </w:pPr>
            <w:r>
              <w:rPr>
                <w:sz w:val="21"/>
                <w:szCs w:val="21"/>
              </w:rPr>
              <w:t>Zoek mensen op bij wie je je veilig voelt. Lach samen, zing samen, eet samen, kijk elkaar aan. Ook een praatje met de buurman of de bakker telt.</w:t>
            </w:r>
          </w:p>
          <w:p w14:paraId="3649CB0C" w14:textId="77777777" w:rsidR="00745FBC" w:rsidRDefault="002948A0">
            <w:pPr>
              <w:spacing w:before="40"/>
            </w:pPr>
            <w:r>
              <w:rPr>
                <w:b/>
                <w:bCs/>
                <w:i/>
                <w:iCs/>
                <w:color w:val="6B7570"/>
                <w:sz w:val="19"/>
                <w:szCs w:val="19"/>
              </w:rPr>
              <w:t xml:space="preserve">Waarom het helpt: </w:t>
            </w:r>
            <w:r>
              <w:rPr>
                <w:i/>
                <w:iCs/>
                <w:color w:val="6B7570"/>
                <w:sz w:val="19"/>
                <w:szCs w:val="19"/>
              </w:rPr>
              <w:t>ons zenuwstelsel is gemaakt voor verbinding. Een vriendelijk gezicht en een warme stem kalmeren meer dan we denken.</w:t>
            </w:r>
          </w:p>
        </w:tc>
      </w:tr>
    </w:tbl>
    <w:p w14:paraId="2D5B55DF" w14:textId="77777777" w:rsidR="00745FBC" w:rsidRDefault="00745FBC">
      <w:pPr>
        <w:spacing w:after="120"/>
      </w:pPr>
    </w:p>
    <w:p w14:paraId="23FA1645" w14:textId="77777777" w:rsidR="00745FBC" w:rsidRDefault="002948A0">
      <w:r>
        <w:br w:type="page"/>
      </w:r>
    </w:p>
    <w:p w14:paraId="4C3508C4" w14:textId="77777777" w:rsidR="00745FBC" w:rsidRDefault="002948A0">
      <w:pPr>
        <w:pStyle w:val="Kop1"/>
      </w:pPr>
      <w:r>
        <w:lastRenderedPageBreak/>
        <w:t>Mijn favorieten</w:t>
      </w:r>
    </w:p>
    <w:p w14:paraId="299E2DC8" w14:textId="77777777" w:rsidR="00745FBC" w:rsidRDefault="002948A0">
      <w:pPr>
        <w:spacing w:after="120" w:line="276" w:lineRule="auto"/>
      </w:pPr>
      <w:r>
        <w:t>Welke oefeningen werken voor jou? Schrijf ze hier op, en neem ze ook op in je signaleringsplan. Je mag er natuurlijk ook eigen oefeningen bij zetten.</w:t>
      </w:r>
    </w:p>
    <w:p w14:paraId="344F1EAF" w14:textId="77777777" w:rsidR="00745FBC" w:rsidRDefault="00745FBC"/>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745FBC" w14:paraId="4F67BA68" w14:textId="77777777">
        <w:tblPrEx>
          <w:tblCellMar>
            <w:top w:w="0" w:type="dxa"/>
            <w:bottom w:w="0" w:type="dxa"/>
          </w:tblCellMar>
        </w:tblPrEx>
        <w:trPr>
          <w:trHeight w:val="1700"/>
        </w:trPr>
        <w:tc>
          <w:tcPr>
            <w:tcW w:w="32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5A58EEEC" w14:textId="77777777" w:rsidR="00745FBC" w:rsidRDefault="002948A0">
            <w:pPr>
              <w:spacing w:after="20"/>
            </w:pPr>
            <w:r>
              <w:rPr>
                <w:b/>
                <w:bCs/>
                <w:color w:val="3E5E4A"/>
              </w:rPr>
              <w:t>Als ik in de alarmstand sta, helpt mij</w:t>
            </w:r>
          </w:p>
        </w:tc>
        <w:tc>
          <w:tcPr>
            <w:tcW w:w="64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20D2BB4A" w14:textId="77777777" w:rsidR="00745FBC" w:rsidRDefault="00745FBC"/>
        </w:tc>
      </w:tr>
      <w:tr w:rsidR="00745FBC" w14:paraId="31041D3D" w14:textId="77777777">
        <w:tblPrEx>
          <w:tblCellMar>
            <w:top w:w="0" w:type="dxa"/>
            <w:bottom w:w="0" w:type="dxa"/>
          </w:tblCellMar>
        </w:tblPrEx>
        <w:trPr>
          <w:trHeight w:val="1700"/>
        </w:trPr>
        <w:tc>
          <w:tcPr>
            <w:tcW w:w="32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59670E48" w14:textId="77777777" w:rsidR="00745FBC" w:rsidRDefault="002948A0">
            <w:pPr>
              <w:spacing w:after="20"/>
            </w:pPr>
            <w:r>
              <w:rPr>
                <w:b/>
                <w:bCs/>
                <w:color w:val="3E5E4A"/>
              </w:rPr>
              <w:t>Als ik aan het uitschakelen ben, helpt mij</w:t>
            </w:r>
          </w:p>
        </w:tc>
        <w:tc>
          <w:tcPr>
            <w:tcW w:w="64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619BCC93" w14:textId="77777777" w:rsidR="00745FBC" w:rsidRDefault="00745FBC"/>
        </w:tc>
      </w:tr>
      <w:tr w:rsidR="00745FBC" w14:paraId="0B7D6465" w14:textId="77777777">
        <w:tblPrEx>
          <w:tblCellMar>
            <w:top w:w="0" w:type="dxa"/>
            <w:bottom w:w="0" w:type="dxa"/>
          </w:tblCellMar>
        </w:tblPrEx>
        <w:trPr>
          <w:trHeight w:val="1700"/>
        </w:trPr>
        <w:tc>
          <w:tcPr>
            <w:tcW w:w="32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05E26DFA" w14:textId="77777777" w:rsidR="00745FBC" w:rsidRDefault="002948A0">
            <w:pPr>
              <w:spacing w:after="20"/>
            </w:pPr>
            <w:r>
              <w:rPr>
                <w:b/>
                <w:bCs/>
                <w:color w:val="3E5E4A"/>
              </w:rPr>
              <w:t>Als ik me veilig en verbonden voel, voedt mij</w:t>
            </w:r>
          </w:p>
        </w:tc>
        <w:tc>
          <w:tcPr>
            <w:tcW w:w="64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5AA1C7DE" w14:textId="77777777" w:rsidR="00745FBC" w:rsidRDefault="00745FBC"/>
        </w:tc>
      </w:tr>
    </w:tbl>
    <w:p w14:paraId="64813AE0" w14:textId="77777777" w:rsidR="00745FBC" w:rsidRDefault="00745FBC"/>
    <w:p w14:paraId="4CBC8874" w14:textId="77777777" w:rsidR="00745FBC" w:rsidRDefault="002948A0">
      <w:pPr>
        <w:pStyle w:val="Kop2"/>
      </w:pPr>
      <w:r>
        <w:t>Wat merk ik?</w:t>
      </w:r>
    </w:p>
    <w:p w14:paraId="77CBA540" w14:textId="77777777" w:rsidR="00745FBC" w:rsidRDefault="002948A0">
      <w:pPr>
        <w:spacing w:after="120" w:line="276" w:lineRule="auto"/>
      </w:pPr>
      <w:r>
        <w:t>Houd een week lang bij welke oefening je hebt gedaan en wat je merkte, voor en na.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3200"/>
        <w:gridCol w:w="2469"/>
        <w:gridCol w:w="2469"/>
      </w:tblGrid>
      <w:tr w:rsidR="00745FBC" w14:paraId="52FFD9FD" w14:textId="77777777">
        <w:tblPrEx>
          <w:tblCellMar>
            <w:top w:w="0" w:type="dxa"/>
            <w:bottom w:w="0" w:type="dxa"/>
          </w:tblCellMar>
        </w:tblPrEx>
        <w:trPr>
          <w:tblHeader/>
        </w:trPr>
        <w:tc>
          <w:tcPr>
            <w:tcW w:w="1500" w:type="dxa"/>
            <w:tcBorders>
              <w:top w:val="single" w:sz="4" w:space="0" w:color="3E5E4A"/>
              <w:left w:val="single" w:sz="4" w:space="0" w:color="3E5E4A"/>
              <w:bottom w:val="single" w:sz="4" w:space="0" w:color="3E5E4A"/>
              <w:right w:val="single" w:sz="4" w:space="0" w:color="3E5E4A"/>
            </w:tcBorders>
            <w:shd w:val="clear" w:color="auto" w:fill="3E5E4A"/>
            <w:tcMar>
              <w:top w:w="120" w:type="dxa"/>
              <w:left w:w="160" w:type="dxa"/>
              <w:bottom w:w="120" w:type="dxa"/>
              <w:right w:w="160" w:type="dxa"/>
            </w:tcMar>
          </w:tcPr>
          <w:p w14:paraId="5A8F83A8" w14:textId="77777777" w:rsidR="00745FBC" w:rsidRDefault="002948A0">
            <w:r>
              <w:rPr>
                <w:b/>
                <w:bCs/>
                <w:color w:val="FFFFFF"/>
                <w:sz w:val="20"/>
                <w:szCs w:val="20"/>
              </w:rPr>
              <w:t>Dag</w:t>
            </w:r>
          </w:p>
        </w:tc>
        <w:tc>
          <w:tcPr>
            <w:tcW w:w="3200" w:type="dxa"/>
            <w:tcBorders>
              <w:top w:val="single" w:sz="4" w:space="0" w:color="3E5E4A"/>
              <w:left w:val="single" w:sz="4" w:space="0" w:color="3E5E4A"/>
              <w:bottom w:val="single" w:sz="4" w:space="0" w:color="3E5E4A"/>
              <w:right w:val="single" w:sz="4" w:space="0" w:color="3E5E4A"/>
            </w:tcBorders>
            <w:shd w:val="clear" w:color="auto" w:fill="3E5E4A"/>
            <w:tcMar>
              <w:top w:w="120" w:type="dxa"/>
              <w:left w:w="160" w:type="dxa"/>
              <w:bottom w:w="120" w:type="dxa"/>
              <w:right w:w="160" w:type="dxa"/>
            </w:tcMar>
          </w:tcPr>
          <w:p w14:paraId="4EBAA42A" w14:textId="77777777" w:rsidR="00745FBC" w:rsidRDefault="002948A0">
            <w:r>
              <w:rPr>
                <w:b/>
                <w:bCs/>
                <w:color w:val="FFFFFF"/>
                <w:sz w:val="20"/>
                <w:szCs w:val="20"/>
              </w:rPr>
              <w:t>Oefening</w:t>
            </w:r>
          </w:p>
        </w:tc>
        <w:tc>
          <w:tcPr>
            <w:tcW w:w="2469" w:type="dxa"/>
            <w:tcBorders>
              <w:top w:val="single" w:sz="4" w:space="0" w:color="3E5E4A"/>
              <w:left w:val="single" w:sz="4" w:space="0" w:color="3E5E4A"/>
              <w:bottom w:val="single" w:sz="4" w:space="0" w:color="3E5E4A"/>
              <w:right w:val="single" w:sz="4" w:space="0" w:color="3E5E4A"/>
            </w:tcBorders>
            <w:shd w:val="clear" w:color="auto" w:fill="3E5E4A"/>
            <w:tcMar>
              <w:top w:w="120" w:type="dxa"/>
              <w:left w:w="160" w:type="dxa"/>
              <w:bottom w:w="120" w:type="dxa"/>
              <w:right w:w="160" w:type="dxa"/>
            </w:tcMar>
          </w:tcPr>
          <w:p w14:paraId="6938BAD1" w14:textId="77777777" w:rsidR="00745FBC" w:rsidRDefault="002948A0">
            <w:r>
              <w:rPr>
                <w:b/>
                <w:bCs/>
                <w:color w:val="FFFFFF"/>
                <w:sz w:val="20"/>
                <w:szCs w:val="20"/>
              </w:rPr>
              <w:t>Voor: hoe voelde ik me?</w:t>
            </w:r>
          </w:p>
        </w:tc>
        <w:tc>
          <w:tcPr>
            <w:tcW w:w="2469" w:type="dxa"/>
            <w:tcBorders>
              <w:top w:val="single" w:sz="4" w:space="0" w:color="3E5E4A"/>
              <w:left w:val="single" w:sz="4" w:space="0" w:color="3E5E4A"/>
              <w:bottom w:val="single" w:sz="4" w:space="0" w:color="3E5E4A"/>
              <w:right w:val="single" w:sz="4" w:space="0" w:color="3E5E4A"/>
            </w:tcBorders>
            <w:shd w:val="clear" w:color="auto" w:fill="3E5E4A"/>
            <w:tcMar>
              <w:top w:w="120" w:type="dxa"/>
              <w:left w:w="160" w:type="dxa"/>
              <w:bottom w:w="120" w:type="dxa"/>
              <w:right w:w="160" w:type="dxa"/>
            </w:tcMar>
          </w:tcPr>
          <w:p w14:paraId="4063E2C8" w14:textId="77777777" w:rsidR="00745FBC" w:rsidRDefault="002948A0">
            <w:r>
              <w:rPr>
                <w:b/>
                <w:bCs/>
                <w:color w:val="FFFFFF"/>
                <w:sz w:val="20"/>
                <w:szCs w:val="20"/>
              </w:rPr>
              <w:t>Na: wat merkte ik?</w:t>
            </w:r>
          </w:p>
        </w:tc>
      </w:tr>
      <w:tr w:rsidR="00745FBC" w14:paraId="48A17C8F" w14:textId="77777777">
        <w:tblPrEx>
          <w:tblCellMar>
            <w:top w:w="0" w:type="dxa"/>
            <w:bottom w:w="0" w:type="dxa"/>
          </w:tblCellMar>
        </w:tblPrEx>
        <w:trPr>
          <w:trHeight w:val="620"/>
        </w:trPr>
        <w:tc>
          <w:tcPr>
            <w:tcW w:w="15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3C5A95C1" w14:textId="77777777" w:rsidR="00745FBC" w:rsidRDefault="002948A0">
            <w:r>
              <w:rPr>
                <w:color w:val="6B7570"/>
              </w:rPr>
              <w:t>ma</w:t>
            </w:r>
          </w:p>
        </w:tc>
        <w:tc>
          <w:tcPr>
            <w:tcW w:w="32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7A2FD497"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17FBB000"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2D9BAF51" w14:textId="77777777" w:rsidR="00745FBC" w:rsidRDefault="00745FBC"/>
        </w:tc>
      </w:tr>
      <w:tr w:rsidR="00745FBC" w14:paraId="0E968B59" w14:textId="77777777">
        <w:tblPrEx>
          <w:tblCellMar>
            <w:top w:w="0" w:type="dxa"/>
            <w:bottom w:w="0" w:type="dxa"/>
          </w:tblCellMar>
        </w:tblPrEx>
        <w:trPr>
          <w:trHeight w:val="620"/>
        </w:trPr>
        <w:tc>
          <w:tcPr>
            <w:tcW w:w="15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76345462" w14:textId="77777777" w:rsidR="00745FBC" w:rsidRDefault="002948A0">
            <w:r>
              <w:rPr>
                <w:color w:val="6B7570"/>
              </w:rPr>
              <w:t>di</w:t>
            </w:r>
          </w:p>
        </w:tc>
        <w:tc>
          <w:tcPr>
            <w:tcW w:w="32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50963D05"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2EAFC7C0"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288EEFE9" w14:textId="77777777" w:rsidR="00745FBC" w:rsidRDefault="00745FBC"/>
        </w:tc>
      </w:tr>
      <w:tr w:rsidR="00745FBC" w14:paraId="1796EBF6" w14:textId="77777777">
        <w:tblPrEx>
          <w:tblCellMar>
            <w:top w:w="0" w:type="dxa"/>
            <w:bottom w:w="0" w:type="dxa"/>
          </w:tblCellMar>
        </w:tblPrEx>
        <w:trPr>
          <w:trHeight w:val="620"/>
        </w:trPr>
        <w:tc>
          <w:tcPr>
            <w:tcW w:w="15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406C96AB" w14:textId="77777777" w:rsidR="00745FBC" w:rsidRDefault="002948A0">
            <w:r>
              <w:rPr>
                <w:color w:val="6B7570"/>
              </w:rPr>
              <w:t>wo</w:t>
            </w:r>
          </w:p>
        </w:tc>
        <w:tc>
          <w:tcPr>
            <w:tcW w:w="32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20DD06F3"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5A60502C"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BF09528" w14:textId="77777777" w:rsidR="00745FBC" w:rsidRDefault="00745FBC"/>
        </w:tc>
      </w:tr>
      <w:tr w:rsidR="00745FBC" w14:paraId="1153CDB4" w14:textId="77777777">
        <w:tblPrEx>
          <w:tblCellMar>
            <w:top w:w="0" w:type="dxa"/>
            <w:bottom w:w="0" w:type="dxa"/>
          </w:tblCellMar>
        </w:tblPrEx>
        <w:trPr>
          <w:trHeight w:val="620"/>
        </w:trPr>
        <w:tc>
          <w:tcPr>
            <w:tcW w:w="15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13E6FA56" w14:textId="77777777" w:rsidR="00745FBC" w:rsidRDefault="002948A0">
            <w:r>
              <w:rPr>
                <w:color w:val="6B7570"/>
              </w:rPr>
              <w:t>do</w:t>
            </w:r>
          </w:p>
        </w:tc>
        <w:tc>
          <w:tcPr>
            <w:tcW w:w="32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1F1E710A"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6DE33E28"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41D48735" w14:textId="77777777" w:rsidR="00745FBC" w:rsidRDefault="00745FBC"/>
        </w:tc>
      </w:tr>
      <w:tr w:rsidR="00745FBC" w14:paraId="68C583B3" w14:textId="77777777">
        <w:tblPrEx>
          <w:tblCellMar>
            <w:top w:w="0" w:type="dxa"/>
            <w:bottom w:w="0" w:type="dxa"/>
          </w:tblCellMar>
        </w:tblPrEx>
        <w:trPr>
          <w:trHeight w:val="620"/>
        </w:trPr>
        <w:tc>
          <w:tcPr>
            <w:tcW w:w="15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570736E0" w14:textId="77777777" w:rsidR="00745FBC" w:rsidRDefault="002948A0">
            <w:r>
              <w:rPr>
                <w:color w:val="6B7570"/>
              </w:rPr>
              <w:t>vr</w:t>
            </w:r>
          </w:p>
        </w:tc>
        <w:tc>
          <w:tcPr>
            <w:tcW w:w="32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4AD109F7"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5078135C"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298B86F7" w14:textId="77777777" w:rsidR="00745FBC" w:rsidRDefault="00745FBC"/>
        </w:tc>
      </w:tr>
      <w:tr w:rsidR="00745FBC" w14:paraId="2C07F1FE" w14:textId="77777777">
        <w:tblPrEx>
          <w:tblCellMar>
            <w:top w:w="0" w:type="dxa"/>
            <w:bottom w:w="0" w:type="dxa"/>
          </w:tblCellMar>
        </w:tblPrEx>
        <w:trPr>
          <w:trHeight w:val="620"/>
        </w:trPr>
        <w:tc>
          <w:tcPr>
            <w:tcW w:w="15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7C5A5F49" w14:textId="77777777" w:rsidR="00745FBC" w:rsidRDefault="002948A0">
            <w:r>
              <w:rPr>
                <w:color w:val="6B7570"/>
              </w:rPr>
              <w:t>za</w:t>
            </w:r>
          </w:p>
        </w:tc>
        <w:tc>
          <w:tcPr>
            <w:tcW w:w="32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2067DFD"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E1C2029"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580AA926" w14:textId="77777777" w:rsidR="00745FBC" w:rsidRDefault="00745FBC"/>
        </w:tc>
      </w:tr>
      <w:tr w:rsidR="00745FBC" w14:paraId="01C59E14" w14:textId="77777777">
        <w:tblPrEx>
          <w:tblCellMar>
            <w:top w:w="0" w:type="dxa"/>
            <w:bottom w:w="0" w:type="dxa"/>
          </w:tblCellMar>
        </w:tblPrEx>
        <w:trPr>
          <w:trHeight w:val="620"/>
        </w:trPr>
        <w:tc>
          <w:tcPr>
            <w:tcW w:w="15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47DB7949" w14:textId="77777777" w:rsidR="00745FBC" w:rsidRDefault="002948A0">
            <w:r>
              <w:rPr>
                <w:color w:val="6B7570"/>
              </w:rPr>
              <w:lastRenderedPageBreak/>
              <w:t>zo</w:t>
            </w:r>
          </w:p>
        </w:tc>
        <w:tc>
          <w:tcPr>
            <w:tcW w:w="32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49C8C175"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5B27A79" w14:textId="77777777" w:rsidR="00745FBC" w:rsidRDefault="00745FBC"/>
        </w:tc>
        <w:tc>
          <w:tcPr>
            <w:tcW w:w="2469"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1B114D0D" w14:textId="77777777" w:rsidR="00745FBC" w:rsidRDefault="00745FBC"/>
        </w:tc>
      </w:tr>
    </w:tbl>
    <w:p w14:paraId="154E1B24" w14:textId="77777777" w:rsidR="00745FBC" w:rsidRDefault="00745FBC"/>
    <w:p w14:paraId="7073FE8E" w14:textId="77777777" w:rsidR="00745FBC" w:rsidRDefault="00745FBC"/>
    <w:p w14:paraId="2CF9938F" w14:textId="77777777" w:rsidR="00745FBC" w:rsidRDefault="002948A0">
      <w:pPr>
        <w:pBdr>
          <w:top w:val="single" w:sz="4" w:space="4" w:color="C9CFC9"/>
        </w:pBdr>
      </w:pPr>
      <w:r>
        <w:rPr>
          <w:i/>
          <w:iCs/>
          <w:color w:val="6B7570"/>
          <w:sz w:val="17"/>
          <w:szCs w:val="17"/>
        </w:rPr>
        <w:t xml:space="preserve">Achtergrond: de </w:t>
      </w:r>
      <w:proofErr w:type="spellStart"/>
      <w:r>
        <w:rPr>
          <w:i/>
          <w:iCs/>
          <w:color w:val="6B7570"/>
          <w:sz w:val="17"/>
          <w:szCs w:val="17"/>
        </w:rPr>
        <w:t>polyvagaaltheorie</w:t>
      </w:r>
      <w:proofErr w:type="spellEnd"/>
      <w:r>
        <w:rPr>
          <w:i/>
          <w:iCs/>
          <w:color w:val="6B7570"/>
          <w:sz w:val="17"/>
          <w:szCs w:val="17"/>
        </w:rPr>
        <w:t xml:space="preserve"> van Stephen </w:t>
      </w:r>
      <w:proofErr w:type="spellStart"/>
      <w:r>
        <w:rPr>
          <w:i/>
          <w:iCs/>
          <w:color w:val="6B7570"/>
          <w:sz w:val="17"/>
          <w:szCs w:val="17"/>
        </w:rPr>
        <w:t>Porges</w:t>
      </w:r>
      <w:proofErr w:type="spellEnd"/>
      <w:r>
        <w:rPr>
          <w:i/>
          <w:iCs/>
          <w:color w:val="6B7570"/>
          <w:sz w:val="17"/>
          <w:szCs w:val="17"/>
        </w:rPr>
        <w:t xml:space="preserve"> en het werk van </w:t>
      </w:r>
      <w:proofErr w:type="spellStart"/>
      <w:r>
        <w:rPr>
          <w:i/>
          <w:iCs/>
          <w:color w:val="6B7570"/>
          <w:sz w:val="17"/>
          <w:szCs w:val="17"/>
        </w:rPr>
        <w:t>Deb</w:t>
      </w:r>
      <w:proofErr w:type="spellEnd"/>
      <w:r>
        <w:rPr>
          <w:i/>
          <w:iCs/>
          <w:color w:val="6B7570"/>
          <w:sz w:val="17"/>
          <w:szCs w:val="17"/>
        </w:rPr>
        <w:t xml:space="preserve"> Dana, o.a. The </w:t>
      </w:r>
      <w:proofErr w:type="spellStart"/>
      <w:r>
        <w:rPr>
          <w:i/>
          <w:iCs/>
          <w:color w:val="6B7570"/>
          <w:sz w:val="17"/>
          <w:szCs w:val="17"/>
        </w:rPr>
        <w:t>Polyvagal</w:t>
      </w:r>
      <w:proofErr w:type="spellEnd"/>
      <w:r>
        <w:rPr>
          <w:i/>
          <w:iCs/>
          <w:color w:val="6B7570"/>
          <w:sz w:val="17"/>
          <w:szCs w:val="17"/>
        </w:rPr>
        <w:t xml:space="preserve"> </w:t>
      </w:r>
      <w:proofErr w:type="spellStart"/>
      <w:r>
        <w:rPr>
          <w:i/>
          <w:iCs/>
          <w:color w:val="6B7570"/>
          <w:sz w:val="17"/>
          <w:szCs w:val="17"/>
        </w:rPr>
        <w:t>Theory</w:t>
      </w:r>
      <w:proofErr w:type="spellEnd"/>
      <w:r>
        <w:rPr>
          <w:i/>
          <w:iCs/>
          <w:color w:val="6B7570"/>
          <w:sz w:val="17"/>
          <w:szCs w:val="17"/>
        </w:rPr>
        <w:t xml:space="preserve"> in </w:t>
      </w:r>
      <w:proofErr w:type="spellStart"/>
      <w:r>
        <w:rPr>
          <w:i/>
          <w:iCs/>
          <w:color w:val="6B7570"/>
          <w:sz w:val="17"/>
          <w:szCs w:val="17"/>
        </w:rPr>
        <w:t>Therapy</w:t>
      </w:r>
      <w:proofErr w:type="spellEnd"/>
      <w:r>
        <w:rPr>
          <w:i/>
          <w:iCs/>
          <w:color w:val="6B7570"/>
          <w:sz w:val="17"/>
          <w:szCs w:val="17"/>
        </w:rPr>
        <w:t xml:space="preserve"> en </w:t>
      </w:r>
      <w:proofErr w:type="spellStart"/>
      <w:r>
        <w:rPr>
          <w:i/>
          <w:iCs/>
          <w:color w:val="6B7570"/>
          <w:sz w:val="17"/>
          <w:szCs w:val="17"/>
        </w:rPr>
        <w:t>Anchored</w:t>
      </w:r>
      <w:proofErr w:type="spellEnd"/>
      <w:r>
        <w:rPr>
          <w:i/>
          <w:iCs/>
          <w:color w:val="6B7570"/>
          <w:sz w:val="17"/>
          <w:szCs w:val="17"/>
        </w:rPr>
        <w:t>. Vrij te delen met bronvermelding.</w:t>
      </w:r>
    </w:p>
    <w:sectPr w:rsidR="00745FBC">
      <w:footerReference w:type="default" r:id="rId7"/>
      <w:footerReference w:type="first" r:id="rId8"/>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F4609" w14:textId="77777777" w:rsidR="002948A0" w:rsidRDefault="002948A0">
      <w:r>
        <w:separator/>
      </w:r>
    </w:p>
  </w:endnote>
  <w:endnote w:type="continuationSeparator" w:id="0">
    <w:p w14:paraId="5FEDECB9" w14:textId="77777777" w:rsidR="002948A0" w:rsidRDefault="00294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936C" w14:textId="77777777" w:rsidR="00745FBC" w:rsidRDefault="002948A0">
    <w:pPr>
      <w:tabs>
        <w:tab w:val="right" w:pos="9638"/>
      </w:tabs>
    </w:pPr>
    <w:r>
      <w:rPr>
        <w:color w:val="6B7570"/>
        <w:sz w:val="16"/>
        <w:szCs w:val="16"/>
      </w:rPr>
      <w:t>Oefeningen voor je zenuwstelsel · De Buitenpsychotherapeut · debuitenpsychotherapeut.nl</w:t>
    </w:r>
    <w:r>
      <w:rPr>
        <w:sz w:val="16"/>
        <w:szCs w:val="16"/>
      </w:rPr>
      <w:tab/>
    </w:r>
    <w:r>
      <w:rPr>
        <w:color w:val="6B7570"/>
        <w:sz w:val="16"/>
        <w:szCs w:val="16"/>
      </w:rPr>
      <w:fldChar w:fldCharType="begin"/>
    </w:r>
    <w:r>
      <w:rPr>
        <w:color w:val="6B7570"/>
        <w:sz w:val="16"/>
        <w:szCs w:val="16"/>
      </w:rPr>
      <w:instrText>PAGE</w:instrText>
    </w:r>
    <w:r>
      <w:rPr>
        <w:color w:val="6B7570"/>
        <w:sz w:val="16"/>
        <w:szCs w:val="16"/>
      </w:rPr>
      <w:fldChar w:fldCharType="separate"/>
    </w:r>
    <w:r w:rsidR="005F1CBC">
      <w:rPr>
        <w:noProof/>
        <w:color w:val="6B7570"/>
        <w:sz w:val="16"/>
        <w:szCs w:val="16"/>
      </w:rPr>
      <w:t>2</w:t>
    </w:r>
    <w:r>
      <w:rPr>
        <w:color w:val="6B757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C1" w14:textId="77777777" w:rsidR="00745FBC" w:rsidRDefault="00745F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D6BC4" w14:textId="77777777" w:rsidR="002948A0" w:rsidRDefault="002948A0">
      <w:r>
        <w:separator/>
      </w:r>
    </w:p>
  </w:footnote>
  <w:footnote w:type="continuationSeparator" w:id="0">
    <w:p w14:paraId="5F8BA818" w14:textId="77777777" w:rsidR="002948A0" w:rsidRDefault="00294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E6CBC"/>
    <w:multiLevelType w:val="hybridMultilevel"/>
    <w:tmpl w:val="58DA0D10"/>
    <w:lvl w:ilvl="0" w:tplc="98905A56" w:tentative="1">
      <w:start w:val="1"/>
      <w:numFmt w:val="bullet"/>
      <w:lvlText w:val="–"/>
      <w:lvlJc w:val="left"/>
      <w:pPr>
        <w:ind w:left="220" w:hanging="180"/>
      </w:pPr>
    </w:lvl>
    <w:lvl w:ilvl="1" w:tplc="E7741368">
      <w:numFmt w:val="decimal"/>
      <w:lvlText w:val=""/>
      <w:lvlJc w:val="left"/>
    </w:lvl>
    <w:lvl w:ilvl="2" w:tplc="BB986906">
      <w:numFmt w:val="decimal"/>
      <w:lvlText w:val=""/>
      <w:lvlJc w:val="left"/>
    </w:lvl>
    <w:lvl w:ilvl="3" w:tplc="80664A64">
      <w:numFmt w:val="decimal"/>
      <w:lvlText w:val=""/>
      <w:lvlJc w:val="left"/>
    </w:lvl>
    <w:lvl w:ilvl="4" w:tplc="55F6288A">
      <w:numFmt w:val="decimal"/>
      <w:lvlText w:val=""/>
      <w:lvlJc w:val="left"/>
    </w:lvl>
    <w:lvl w:ilvl="5" w:tplc="A90CBCB0">
      <w:numFmt w:val="decimal"/>
      <w:lvlText w:val=""/>
      <w:lvlJc w:val="left"/>
    </w:lvl>
    <w:lvl w:ilvl="6" w:tplc="459E36D8">
      <w:numFmt w:val="decimal"/>
      <w:lvlText w:val=""/>
      <w:lvlJc w:val="left"/>
    </w:lvl>
    <w:lvl w:ilvl="7" w:tplc="85BCEA3A">
      <w:numFmt w:val="decimal"/>
      <w:lvlText w:val=""/>
      <w:lvlJc w:val="left"/>
    </w:lvl>
    <w:lvl w:ilvl="8" w:tplc="55482F90">
      <w:numFmt w:val="decimal"/>
      <w:lvlText w:val=""/>
      <w:lvlJc w:val="left"/>
    </w:lvl>
  </w:abstractNum>
  <w:abstractNum w:abstractNumId="1" w15:restartNumberingAfterBreak="0">
    <w:nsid w:val="2E400BEE"/>
    <w:multiLevelType w:val="hybridMultilevel"/>
    <w:tmpl w:val="BF165CA2"/>
    <w:lvl w:ilvl="0" w:tplc="1BAC0678" w:tentative="1">
      <w:start w:val="1"/>
      <w:numFmt w:val="bullet"/>
      <w:lvlText w:val="●"/>
      <w:lvlJc w:val="left"/>
      <w:pPr>
        <w:ind w:left="720" w:hanging="360"/>
      </w:pPr>
    </w:lvl>
    <w:lvl w:ilvl="1" w:tplc="862CE90E" w:tentative="1">
      <w:start w:val="1"/>
      <w:numFmt w:val="bullet"/>
      <w:lvlText w:val="○"/>
      <w:lvlJc w:val="left"/>
      <w:pPr>
        <w:ind w:left="1440" w:hanging="360"/>
      </w:pPr>
    </w:lvl>
    <w:lvl w:ilvl="2" w:tplc="7B2CB55A" w:tentative="1">
      <w:start w:val="1"/>
      <w:numFmt w:val="bullet"/>
      <w:lvlText w:val="■"/>
      <w:lvlJc w:val="left"/>
      <w:pPr>
        <w:ind w:left="2160" w:hanging="360"/>
      </w:pPr>
    </w:lvl>
    <w:lvl w:ilvl="3" w:tplc="C834FD0C" w:tentative="1">
      <w:start w:val="1"/>
      <w:numFmt w:val="bullet"/>
      <w:lvlText w:val="●"/>
      <w:lvlJc w:val="left"/>
      <w:pPr>
        <w:ind w:left="2880" w:hanging="360"/>
      </w:pPr>
    </w:lvl>
    <w:lvl w:ilvl="4" w:tplc="6D62A1BA" w:tentative="1">
      <w:start w:val="1"/>
      <w:numFmt w:val="bullet"/>
      <w:lvlText w:val="○"/>
      <w:lvlJc w:val="left"/>
      <w:pPr>
        <w:ind w:left="3600" w:hanging="360"/>
      </w:pPr>
    </w:lvl>
    <w:lvl w:ilvl="5" w:tplc="D78C9308" w:tentative="1">
      <w:start w:val="1"/>
      <w:numFmt w:val="bullet"/>
      <w:lvlText w:val="■"/>
      <w:lvlJc w:val="left"/>
      <w:pPr>
        <w:ind w:left="4320" w:hanging="360"/>
      </w:pPr>
    </w:lvl>
    <w:lvl w:ilvl="6" w:tplc="0AA6C506" w:tentative="1">
      <w:start w:val="1"/>
      <w:numFmt w:val="bullet"/>
      <w:lvlText w:val="●"/>
      <w:lvlJc w:val="left"/>
      <w:pPr>
        <w:ind w:left="5040" w:hanging="360"/>
      </w:pPr>
    </w:lvl>
    <w:lvl w:ilvl="7" w:tplc="34283CCA" w:tentative="1">
      <w:start w:val="1"/>
      <w:numFmt w:val="bullet"/>
      <w:lvlText w:val="●"/>
      <w:lvlJc w:val="left"/>
      <w:pPr>
        <w:ind w:left="5760" w:hanging="360"/>
      </w:pPr>
    </w:lvl>
    <w:lvl w:ilvl="8" w:tplc="7E70F274" w:tentative="1">
      <w:start w:val="1"/>
      <w:numFmt w:val="bullet"/>
      <w:lvlText w:val="●"/>
      <w:lvlJc w:val="left"/>
      <w:pPr>
        <w:ind w:left="6480" w:hanging="360"/>
      </w:pPr>
    </w:lvl>
  </w:abstractNum>
  <w:abstractNum w:abstractNumId="2" w15:restartNumberingAfterBreak="0">
    <w:nsid w:val="374F187A"/>
    <w:multiLevelType w:val="hybridMultilevel"/>
    <w:tmpl w:val="5AD03AC6"/>
    <w:lvl w:ilvl="0" w:tplc="3BF6C870">
      <w:start w:val="1"/>
      <w:numFmt w:val="bullet"/>
      <w:lvlText w:val="•"/>
      <w:lvlJc w:val="left"/>
      <w:pPr>
        <w:ind w:left="360" w:hanging="260"/>
      </w:pPr>
    </w:lvl>
    <w:lvl w:ilvl="1" w:tplc="27486198">
      <w:numFmt w:val="decimal"/>
      <w:lvlText w:val=""/>
      <w:lvlJc w:val="left"/>
    </w:lvl>
    <w:lvl w:ilvl="2" w:tplc="6616E302">
      <w:numFmt w:val="decimal"/>
      <w:lvlText w:val=""/>
      <w:lvlJc w:val="left"/>
    </w:lvl>
    <w:lvl w:ilvl="3" w:tplc="4DF8B7AE">
      <w:numFmt w:val="decimal"/>
      <w:lvlText w:val=""/>
      <w:lvlJc w:val="left"/>
    </w:lvl>
    <w:lvl w:ilvl="4" w:tplc="42620CEC">
      <w:numFmt w:val="decimal"/>
      <w:lvlText w:val=""/>
      <w:lvlJc w:val="left"/>
    </w:lvl>
    <w:lvl w:ilvl="5" w:tplc="2FD45046">
      <w:numFmt w:val="decimal"/>
      <w:lvlText w:val=""/>
      <w:lvlJc w:val="left"/>
    </w:lvl>
    <w:lvl w:ilvl="6" w:tplc="066CD6D2">
      <w:numFmt w:val="decimal"/>
      <w:lvlText w:val=""/>
      <w:lvlJc w:val="left"/>
    </w:lvl>
    <w:lvl w:ilvl="7" w:tplc="CC1CFC1A">
      <w:numFmt w:val="decimal"/>
      <w:lvlText w:val=""/>
      <w:lvlJc w:val="left"/>
    </w:lvl>
    <w:lvl w:ilvl="8" w:tplc="F3521AAC">
      <w:numFmt w:val="decimal"/>
      <w:lvlText w:val=""/>
      <w:lvlJc w:val="left"/>
    </w:lvl>
  </w:abstractNum>
  <w:num w:numId="1" w16cid:durableId="1869023931">
    <w:abstractNumId w:val="1"/>
    <w:lvlOverride w:ilvl="0">
      <w:startOverride w:val="1"/>
    </w:lvlOverride>
  </w:num>
  <w:num w:numId="2" w16cid:durableId="154332505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FBC"/>
    <w:rsid w:val="002948A0"/>
    <w:rsid w:val="005F1CBC"/>
    <w:rsid w:val="00745FBC"/>
    <w:rsid w:val="00D766A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1349D"/>
  <w15:docId w15:val="{0167EF2A-3673-468E-B4CA-986F5C7E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F3A33"/>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after="200"/>
      <w:outlineLvl w:val="0"/>
    </w:pPr>
    <w:rPr>
      <w:rFonts w:ascii="Georgia" w:eastAsia="Georgia" w:hAnsi="Georgia" w:cs="Georgia"/>
      <w:color w:val="3E5E4A"/>
      <w:sz w:val="36"/>
      <w:szCs w:val="36"/>
    </w:rPr>
  </w:style>
  <w:style w:type="paragraph" w:styleId="Kop2">
    <w:name w:val="heading 2"/>
    <w:basedOn w:val="Standaard"/>
    <w:next w:val="Standaard"/>
    <w:uiPriority w:val="9"/>
    <w:unhideWhenUsed/>
    <w:qFormat/>
    <w:pPr>
      <w:keepNext/>
      <w:spacing w:before="240" w:after="120"/>
      <w:outlineLvl w:val="1"/>
    </w:pPr>
    <w:rPr>
      <w:rFonts w:ascii="Georgia" w:eastAsia="Georgia" w:hAnsi="Georgia" w:cs="Georgia"/>
      <w:color w:val="3E5E4A"/>
      <w:sz w:val="26"/>
      <w:szCs w:val="26"/>
    </w:rPr>
  </w:style>
  <w:style w:type="paragraph" w:styleId="Kop3">
    <w:name w:val="heading 3"/>
    <w:basedOn w:val="Standaard"/>
    <w:next w:val="Standaard"/>
    <w:uiPriority w:val="9"/>
    <w:semiHidden/>
    <w:unhideWhenUsed/>
    <w:qFormat/>
    <w:pPr>
      <w:outlineLvl w:val="2"/>
    </w:pPr>
    <w:rPr>
      <w:color w:val="1F4D78"/>
      <w:sz w:val="24"/>
      <w:szCs w:val="2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1288</Words>
  <Characters>7089</Characters>
  <Application>Microsoft Office Word</Application>
  <DocSecurity>0</DocSecurity>
  <Lines>59</Lines>
  <Paragraphs>16</Paragraphs>
  <ScaleCrop>false</ScaleCrop>
  <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Oefeningen voor je zenuwstelsel</dc:title>
  <dc:creator>De Buitenpsychotherapeut</dc:creator>
  <cp:lastModifiedBy>Aukje Beekhuijzen</cp:lastModifiedBy>
  <cp:revision>2</cp:revision>
  <dcterms:created xsi:type="dcterms:W3CDTF">2026-11-04T10:11:00Z</dcterms:created>
  <dcterms:modified xsi:type="dcterms:W3CDTF">2026-11-04T10:11:00Z</dcterms:modified>
</cp:coreProperties>
</file>